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0E" w:rsidRPr="00331F99" w:rsidRDefault="0021490E" w:rsidP="0021490E">
      <w:pPr>
        <w:tabs>
          <w:tab w:val="left" w:pos="567"/>
          <w:tab w:val="left" w:pos="709"/>
        </w:tabs>
        <w:spacing w:after="0" w:line="240" w:lineRule="auto"/>
        <w:ind w:firstLine="567"/>
        <w:jc w:val="center"/>
        <w:rPr>
          <w:rFonts w:ascii="Times New Roman" w:hAnsi="Times New Roman" w:cs="Times New Roman"/>
          <w:sz w:val="24"/>
          <w:szCs w:val="24"/>
        </w:rPr>
      </w:pPr>
      <w:r w:rsidRPr="00331F99">
        <w:rPr>
          <w:rFonts w:ascii="Times New Roman" w:hAnsi="Times New Roman" w:cs="Times New Roman"/>
          <w:b/>
          <w:bCs/>
          <w:sz w:val="24"/>
          <w:szCs w:val="24"/>
        </w:rPr>
        <w:t xml:space="preserve">Опис дисциплін для ФВК </w:t>
      </w:r>
      <w:r w:rsidRPr="00331F99">
        <w:rPr>
          <w:rFonts w:ascii="Times New Roman" w:hAnsi="Times New Roman" w:cs="Times New Roman"/>
          <w:b/>
          <w:bCs/>
          <w:color w:val="FF0000"/>
          <w:sz w:val="24"/>
          <w:szCs w:val="24"/>
        </w:rPr>
        <w:t xml:space="preserve">першого (бакалаврського) рівня  </w:t>
      </w:r>
      <w:r w:rsidRPr="00331F99">
        <w:rPr>
          <w:rFonts w:ascii="Times New Roman" w:hAnsi="Times New Roman" w:cs="Times New Roman"/>
          <w:sz w:val="24"/>
          <w:szCs w:val="24"/>
        </w:rPr>
        <w:t>І-101-1</w:t>
      </w:r>
    </w:p>
    <w:p w:rsidR="0021490E" w:rsidRPr="00331F99" w:rsidRDefault="0021490E" w:rsidP="0021490E">
      <w:pPr>
        <w:spacing w:after="0" w:line="240" w:lineRule="auto"/>
        <w:jc w:val="center"/>
        <w:rPr>
          <w:rFonts w:ascii="Times New Roman" w:hAnsi="Times New Roman" w:cs="Times New Roman"/>
          <w:sz w:val="24"/>
          <w:szCs w:val="24"/>
        </w:rPr>
      </w:pPr>
    </w:p>
    <w:tbl>
      <w:tblPr>
        <w:tblW w:w="5000" w:type="pct"/>
        <w:tblLook w:val="04A0"/>
      </w:tblPr>
      <w:tblGrid>
        <w:gridCol w:w="4098"/>
        <w:gridCol w:w="5473"/>
      </w:tblGrid>
      <w:tr w:rsidR="0021490E" w:rsidRPr="00331F99" w:rsidTr="003B6E70">
        <w:trPr>
          <w:trHeight w:val="64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Назва дисципліни</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b/>
                <w:color w:val="000000"/>
                <w:sz w:val="24"/>
                <w:szCs w:val="24"/>
              </w:rPr>
            </w:pPr>
            <w:r w:rsidRPr="00331F99">
              <w:rPr>
                <w:rFonts w:ascii="Times New Roman" w:hAnsi="Times New Roman" w:cs="Times New Roman"/>
                <w:b/>
                <w:color w:val="000000"/>
                <w:sz w:val="24"/>
                <w:szCs w:val="24"/>
              </w:rPr>
              <w:t>Факторіальна екологія</w:t>
            </w:r>
          </w:p>
        </w:tc>
      </w:tr>
      <w:tr w:rsidR="0021490E" w:rsidRPr="00331F99" w:rsidTr="003B6E70">
        <w:trPr>
          <w:trHeight w:val="64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Рекомендується для галузі знань </w:t>
            </w:r>
            <w:r w:rsidRPr="00331F99">
              <w:rPr>
                <w:rFonts w:ascii="Times New Roman" w:hAnsi="Times New Roman" w:cs="Times New Roman"/>
                <w:i/>
                <w:color w:val="000000"/>
                <w:sz w:val="24"/>
                <w:szCs w:val="24"/>
              </w:rPr>
              <w:t>(спеціальності, освітньої програми)</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09 – біологія, 10 – природничі науки</w:t>
            </w:r>
          </w:p>
        </w:tc>
      </w:tr>
      <w:tr w:rsidR="0021490E" w:rsidRPr="00331F99" w:rsidTr="003B6E70">
        <w:trPr>
          <w:trHeight w:val="45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Кафедра</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Зоології та екології</w:t>
            </w:r>
          </w:p>
        </w:tc>
      </w:tr>
      <w:tr w:rsidR="0021490E" w:rsidRPr="00331F99" w:rsidTr="003B6E70">
        <w:trPr>
          <w:trHeight w:val="45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П.І.П. НПП </w:t>
            </w:r>
            <w:r w:rsidRPr="00331F99">
              <w:rPr>
                <w:rFonts w:ascii="Times New Roman" w:hAnsi="Times New Roman" w:cs="Times New Roman"/>
                <w:i/>
                <w:color w:val="000000"/>
                <w:sz w:val="24"/>
                <w:szCs w:val="24"/>
              </w:rPr>
              <w:t>(за можливості)</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Кунах Ольга Миколаївна</w:t>
            </w:r>
          </w:p>
        </w:tc>
      </w:tr>
      <w:tr w:rsidR="0021490E" w:rsidRPr="00331F99" w:rsidTr="003B6E70">
        <w:trPr>
          <w:trHeight w:val="45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Рівень ВО</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Перший (бакалаврський)</w:t>
            </w:r>
          </w:p>
        </w:tc>
      </w:tr>
      <w:tr w:rsidR="0021490E" w:rsidRPr="00331F99" w:rsidTr="003B6E70">
        <w:trPr>
          <w:trHeight w:val="45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Курс </w:t>
            </w:r>
            <w:r w:rsidRPr="00331F99">
              <w:rPr>
                <w:rFonts w:ascii="Times New Roman" w:hAnsi="Times New Roman" w:cs="Times New Roman"/>
                <w:i/>
                <w:color w:val="000000"/>
                <w:sz w:val="24"/>
                <w:szCs w:val="24"/>
              </w:rPr>
              <w:t>(на якому буде викладатись)</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Другий – четвертий</w:t>
            </w:r>
          </w:p>
        </w:tc>
      </w:tr>
      <w:tr w:rsidR="0021490E" w:rsidRPr="00331F99" w:rsidTr="003B6E70">
        <w:trPr>
          <w:trHeight w:val="45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Мова викладання</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Українська</w:t>
            </w:r>
          </w:p>
        </w:tc>
      </w:tr>
      <w:tr w:rsidR="0021490E" w:rsidRPr="00331F99" w:rsidTr="003B6E70">
        <w:trPr>
          <w:trHeight w:val="64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Вимоги до початку вивчення дисципліни</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Базові знання з екології, знання про різноманіття живих організмів</w:t>
            </w:r>
          </w:p>
        </w:tc>
      </w:tr>
      <w:tr w:rsidR="0021490E" w:rsidRPr="00331F99" w:rsidTr="003B6E70">
        <w:trPr>
          <w:trHeight w:val="64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Що буде вивчатися</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Особливості впливу факторів довкілля на живі організми</w:t>
            </w:r>
          </w:p>
        </w:tc>
      </w:tr>
      <w:tr w:rsidR="0021490E" w:rsidRPr="00331F99" w:rsidTr="003B6E70">
        <w:trPr>
          <w:trHeight w:val="64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це цікаво/треба вивчати</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Дисципліна дозволить дізнатись про фізіологічні, морфологічні, поведінкові та інші пристосування організмів до різних умов довкілля, а також про механізми реагування організмів на різні варіанти забруднення середовища. Ці знання можливо використовувати на практиці у сільському господарстві, екології та інших галузях.</w:t>
            </w:r>
          </w:p>
        </w:tc>
      </w:tr>
      <w:tr w:rsidR="0021490E" w:rsidRPr="00331F99" w:rsidTr="003B6E70">
        <w:trPr>
          <w:trHeight w:val="64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можна навчитися (результати навчання)</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pStyle w:val="Default"/>
              <w:jc w:val="both"/>
              <w:rPr>
                <w:lang w:val="uk-UA" w:eastAsia="en-US"/>
              </w:rPr>
            </w:pPr>
            <w:r w:rsidRPr="00331F99">
              <w:rPr>
                <w:lang w:val="uk-UA" w:eastAsia="en-US"/>
              </w:rPr>
              <w:t>Розуміти основні екологічні закони, правила та принципи. Розуміти основні концепції, теоретичні та практичні проблеми в галузі природничих наук, що необхідні для аналізу і прийняття рішень в сфері екології та охорони довкілля. Виявляти фактори, що мають вплив на організми.</w:t>
            </w:r>
          </w:p>
        </w:tc>
      </w:tr>
      <w:tr w:rsidR="0021490E" w:rsidRPr="00331F99" w:rsidTr="003B6E70">
        <w:trPr>
          <w:trHeight w:val="64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Як можна користуватися набутими знаннями і уміннями (компетентності)</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Знання та розуміння предметної області та професійної діяльності. Знання та розуміння теоретичних основ екології та охорони довкілля.  Здатність до оцінки впливу процесів техногенезу на стан навколишнього середовища та виявлення екологічних ризиків.</w:t>
            </w:r>
          </w:p>
        </w:tc>
      </w:tr>
      <w:tr w:rsidR="0021490E" w:rsidRPr="00331F99" w:rsidTr="003B6E70">
        <w:trPr>
          <w:trHeight w:val="45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Інформаційне забезпечення</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Електронні ресурси, підручники бібліотеки ДНУ</w:t>
            </w:r>
          </w:p>
        </w:tc>
      </w:tr>
      <w:tr w:rsidR="0021490E" w:rsidRPr="00331F99" w:rsidTr="003B6E70">
        <w:trPr>
          <w:trHeight w:val="454"/>
        </w:trPr>
        <w:tc>
          <w:tcPr>
            <w:tcW w:w="2141" w:type="pct"/>
            <w:tcBorders>
              <w:top w:val="single" w:sz="8" w:space="0" w:color="auto"/>
              <w:left w:val="single" w:sz="8" w:space="0" w:color="auto"/>
              <w:bottom w:val="nil"/>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Види навчальних занять </w:t>
            </w:r>
          </w:p>
        </w:tc>
        <w:tc>
          <w:tcPr>
            <w:tcW w:w="2859" w:type="pct"/>
            <w:tcBorders>
              <w:top w:val="single" w:sz="8" w:space="0" w:color="auto"/>
              <w:left w:val="single" w:sz="8" w:space="0" w:color="auto"/>
              <w:bottom w:val="nil"/>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Лекції, практичні та семінарські заняття</w:t>
            </w:r>
          </w:p>
        </w:tc>
      </w:tr>
      <w:tr w:rsidR="0021490E" w:rsidRPr="00331F99" w:rsidTr="003B6E70">
        <w:trPr>
          <w:trHeight w:val="454"/>
        </w:trPr>
        <w:tc>
          <w:tcPr>
            <w:tcW w:w="2141" w:type="pct"/>
            <w:tcBorders>
              <w:top w:val="single" w:sz="8" w:space="0" w:color="auto"/>
              <w:left w:val="single" w:sz="8" w:space="0" w:color="auto"/>
              <w:bottom w:val="single" w:sz="8" w:space="0" w:color="auto"/>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Вид семестрового контролю</w:t>
            </w:r>
          </w:p>
        </w:tc>
        <w:tc>
          <w:tcPr>
            <w:tcW w:w="28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Диференційний залік</w:t>
            </w:r>
          </w:p>
        </w:tc>
      </w:tr>
      <w:tr w:rsidR="0021490E" w:rsidRPr="00331F99" w:rsidTr="003B6E70">
        <w:trPr>
          <w:trHeight w:val="454"/>
        </w:trPr>
        <w:tc>
          <w:tcPr>
            <w:tcW w:w="2141" w:type="pct"/>
            <w:tcBorders>
              <w:top w:val="single" w:sz="8" w:space="0" w:color="auto"/>
              <w:left w:val="single" w:sz="8" w:space="0" w:color="auto"/>
              <w:bottom w:val="single" w:sz="8" w:space="0" w:color="auto"/>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highlight w:val="yellow"/>
              </w:rPr>
            </w:pPr>
            <w:r w:rsidRPr="00331F99">
              <w:rPr>
                <w:rFonts w:ascii="Times New Roman" w:hAnsi="Times New Roman" w:cs="Times New Roman"/>
                <w:color w:val="000000"/>
                <w:sz w:val="24"/>
                <w:szCs w:val="24"/>
              </w:rPr>
              <w:t xml:space="preserve">Максимальна кількість здобувачів </w:t>
            </w:r>
          </w:p>
        </w:tc>
        <w:tc>
          <w:tcPr>
            <w:tcW w:w="28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r w:rsidR="0021490E" w:rsidRPr="00331F99" w:rsidTr="003B6E70">
        <w:trPr>
          <w:trHeight w:val="644"/>
        </w:trPr>
        <w:tc>
          <w:tcPr>
            <w:tcW w:w="2141" w:type="pct"/>
            <w:tcBorders>
              <w:top w:val="single" w:sz="8" w:space="0" w:color="auto"/>
              <w:left w:val="single" w:sz="8" w:space="0" w:color="auto"/>
              <w:bottom w:val="single" w:sz="8" w:space="0" w:color="auto"/>
              <w:right w:val="nil"/>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Мінімальна кількість здобувачів </w:t>
            </w:r>
            <w:r w:rsidRPr="00331F99">
              <w:rPr>
                <w:rFonts w:ascii="Times New Roman" w:hAnsi="Times New Roman" w:cs="Times New Roman"/>
                <w:i/>
                <w:color w:val="000000"/>
                <w:sz w:val="24"/>
                <w:szCs w:val="24"/>
              </w:rPr>
              <w:t>(для мовних та творчих дисциплін)</w:t>
            </w:r>
          </w:p>
        </w:tc>
        <w:tc>
          <w:tcPr>
            <w:tcW w:w="28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490E" w:rsidRPr="00331F99" w:rsidRDefault="0021490E"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bl>
    <w:p w:rsidR="000C5E83" w:rsidRDefault="000C5E83"/>
    <w:sectPr w:rsidR="000C5E83" w:rsidSect="000C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1490E"/>
    <w:rsid w:val="000C5E83"/>
    <w:rsid w:val="00214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0E"/>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9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Company>Hostell5</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dc:creator>
  <cp:keywords/>
  <dc:description/>
  <cp:lastModifiedBy>LebeR</cp:lastModifiedBy>
  <cp:revision>1</cp:revision>
  <dcterms:created xsi:type="dcterms:W3CDTF">2020-09-30T11:33:00Z</dcterms:created>
  <dcterms:modified xsi:type="dcterms:W3CDTF">2020-09-30T11:33:00Z</dcterms:modified>
</cp:coreProperties>
</file>