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2" w:type="pct"/>
        <w:tblInd w:w="-601" w:type="dxa"/>
        <w:tblLook w:val="04A0" w:firstRow="1" w:lastRow="0" w:firstColumn="1" w:lastColumn="0" w:noHBand="0" w:noVBand="1"/>
      </w:tblPr>
      <w:tblGrid>
        <w:gridCol w:w="3510"/>
        <w:gridCol w:w="6980"/>
      </w:tblGrid>
      <w:tr w:rsidR="007A2BD8" w:rsidRPr="00826830" w:rsidTr="00BC275C">
        <w:trPr>
          <w:trHeight w:val="644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C275C" w:rsidRDefault="007A2BD8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FB3221" w:rsidRDefault="00FB3221" w:rsidP="00BC27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B32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ІІ-121-3 </w:t>
            </w:r>
            <w:r w:rsidR="00826830" w:rsidRPr="00FB32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Методи та алгоритми інженерії програмного забезпечення</w:t>
            </w:r>
          </w:p>
        </w:tc>
      </w:tr>
      <w:tr w:rsidR="007A2BD8" w:rsidRPr="00826830" w:rsidTr="00BC275C">
        <w:trPr>
          <w:trHeight w:val="644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C275C" w:rsidRDefault="007A2BD8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75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C275C" w:rsidRDefault="00D338A4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7A2BD8" w:rsidRPr="00826830" w:rsidTr="00BC275C">
        <w:trPr>
          <w:trHeight w:val="175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C275C" w:rsidRDefault="007A2BD8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C275C" w:rsidRDefault="007A2BD8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Математичного забезпечення ЕОМ</w:t>
            </w:r>
          </w:p>
        </w:tc>
      </w:tr>
      <w:tr w:rsidR="007A2BD8" w:rsidRPr="00FB3221" w:rsidTr="00BC275C">
        <w:trPr>
          <w:trHeight w:val="208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C275C" w:rsidRDefault="007A2BD8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75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C275C" w:rsidRDefault="00FE23EF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D338A4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</w:t>
            </w:r>
            <w:r w:rsidR="00D338A4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-м.</w:t>
            </w:r>
            <w:r w:rsidR="00D338A4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proofErr w:type="spellEnd"/>
            <w:r w:rsidR="00D338A4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26830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Божуха</w:t>
            </w:r>
            <w:proofErr w:type="spellEnd"/>
            <w:r w:rsidR="00826830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7A2BD8" w:rsidRPr="00826830" w:rsidTr="00BC275C">
        <w:trPr>
          <w:trHeight w:val="198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C275C" w:rsidRDefault="007A2BD8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C275C" w:rsidRDefault="007A2BD8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826830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</w:t>
            </w:r>
            <w:r w:rsidR="001B04DB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(</w:t>
            </w:r>
            <w:r w:rsidR="00826830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магістерсь</w:t>
            </w:r>
            <w:r w:rsidR="001B04DB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кий)</w:t>
            </w:r>
          </w:p>
        </w:tc>
      </w:tr>
      <w:tr w:rsidR="007A2BD8" w:rsidRPr="00826830" w:rsidTr="00BC275C">
        <w:trPr>
          <w:trHeight w:val="400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C275C" w:rsidRDefault="007A2BD8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BC275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C275C" w:rsidRDefault="00826830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81188B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курс</w:t>
            </w:r>
          </w:p>
        </w:tc>
      </w:tr>
      <w:tr w:rsidR="007A2BD8" w:rsidRPr="00826830" w:rsidTr="00BC275C">
        <w:trPr>
          <w:trHeight w:val="278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C275C" w:rsidRDefault="007A2BD8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C275C" w:rsidRDefault="007A2BD8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A2BD8" w:rsidRPr="00826830" w:rsidTr="00BC275C">
        <w:trPr>
          <w:trHeight w:val="644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C275C" w:rsidRDefault="007A2BD8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C275C" w:rsidRDefault="00826830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Технології  Data-Mining</w:t>
            </w:r>
          </w:p>
          <w:p w:rsidR="00826830" w:rsidRPr="00BC275C" w:rsidRDefault="00826830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Алгоритми та структури даних</w:t>
            </w:r>
          </w:p>
          <w:p w:rsidR="00826830" w:rsidRPr="00BC275C" w:rsidRDefault="00826830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складності алгоритмів</w:t>
            </w:r>
          </w:p>
        </w:tc>
      </w:tr>
      <w:tr w:rsidR="007A2BD8" w:rsidRPr="00826830" w:rsidTr="00BC275C">
        <w:trPr>
          <w:trHeight w:val="644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C275C" w:rsidRDefault="007A2BD8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110E" w:rsidRPr="00BC275C" w:rsidRDefault="00E3110E" w:rsidP="00BC27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275C">
              <w:rPr>
                <w:rFonts w:ascii="Times New Roman" w:hAnsi="Times New Roman" w:cs="Times New Roman"/>
                <w:color w:val="auto"/>
                <w:lang w:val="uk-UA"/>
              </w:rPr>
              <w:t>Пошук ключових слів. Близькість документів.</w:t>
            </w:r>
          </w:p>
          <w:p w:rsidR="00E3110E" w:rsidRPr="00BC275C" w:rsidRDefault="00E3110E" w:rsidP="00BC27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275C">
              <w:rPr>
                <w:rFonts w:ascii="Times New Roman" w:hAnsi="Times New Roman" w:cs="Times New Roman"/>
                <w:color w:val="auto"/>
                <w:lang w:val="uk-UA"/>
              </w:rPr>
              <w:t>Тематичні колекції текстових документів.</w:t>
            </w:r>
          </w:p>
          <w:p w:rsidR="007A2BD8" w:rsidRPr="00BC275C" w:rsidRDefault="00E3110E" w:rsidP="00BC275C">
            <w:pPr>
              <w:pStyle w:val="Default"/>
              <w:jc w:val="both"/>
              <w:rPr>
                <w:rFonts w:ascii="Times New Roman" w:hAnsi="Times New Roman"/>
                <w:lang w:val="uk-UA"/>
              </w:rPr>
            </w:pPr>
            <w:r w:rsidRPr="00BC275C">
              <w:rPr>
                <w:rFonts w:ascii="Times New Roman" w:hAnsi="Times New Roman" w:cs="Times New Roman"/>
                <w:color w:val="auto"/>
                <w:lang w:val="uk-UA"/>
              </w:rPr>
              <w:t>Методи стиснення інформації. Стиснення зображень.</w:t>
            </w:r>
            <w:r w:rsidR="00433629" w:rsidRPr="00BC275C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C275C">
              <w:rPr>
                <w:rFonts w:ascii="Times New Roman" w:hAnsi="Times New Roman" w:cs="Times New Roman"/>
                <w:color w:val="auto"/>
                <w:lang w:val="uk-UA"/>
              </w:rPr>
              <w:t xml:space="preserve"> Алгоритми на зображеннях. Нейронна мережа з зображеннями.</w:t>
            </w:r>
          </w:p>
        </w:tc>
      </w:tr>
      <w:tr w:rsidR="007A2BD8" w:rsidRPr="00826830" w:rsidTr="00BC275C">
        <w:trPr>
          <w:trHeight w:val="202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C275C" w:rsidRDefault="007A2BD8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C275C" w:rsidRDefault="007A2BD8" w:rsidP="00FB3221">
            <w:pPr>
              <w:pStyle w:val="Default"/>
              <w:jc w:val="both"/>
              <w:rPr>
                <w:rFonts w:ascii="Times New Roman" w:hAnsi="Times New Roman"/>
                <w:lang w:val="uk-UA"/>
              </w:rPr>
            </w:pPr>
            <w:r w:rsidRPr="00BC275C">
              <w:rPr>
                <w:rFonts w:ascii="Times New Roman" w:hAnsi="Times New Roman"/>
                <w:lang w:val="uk-UA"/>
              </w:rPr>
              <w:t> </w:t>
            </w:r>
            <w:r w:rsidR="00FB3221" w:rsidRPr="00776D2A">
              <w:rPr>
                <w:rFonts w:ascii="Times New Roman" w:hAnsi="Times New Roman"/>
                <w:lang w:val="uk-UA"/>
              </w:rPr>
              <w:t xml:space="preserve">Запропоновані алгоритми є актуальними для подальшого використання алгоритмів у </w:t>
            </w:r>
            <w:r w:rsidR="00FB3221">
              <w:rPr>
                <w:rFonts w:ascii="Times New Roman" w:hAnsi="Times New Roman"/>
                <w:lang w:val="uk-UA"/>
              </w:rPr>
              <w:t>задачах з текстової аналітики, при моделюванні з використанням методів машинного навчання</w:t>
            </w:r>
          </w:p>
        </w:tc>
      </w:tr>
      <w:tr w:rsidR="00E3110E" w:rsidRPr="00FB3221" w:rsidTr="00BC275C">
        <w:trPr>
          <w:trHeight w:val="644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3110E" w:rsidRPr="00BC275C" w:rsidRDefault="00E3110E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3110E" w:rsidRPr="00BC275C" w:rsidRDefault="00E3110E" w:rsidP="00BC275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Знати і системно застосовувати методи аналізу та моделювання прикладної області, виявлення інформаційних потреб і збору вихідних даних для проектування програмного забезпечення</w:t>
            </w:r>
          </w:p>
          <w:p w:rsidR="00E3110E" w:rsidRPr="00BC275C" w:rsidRDefault="00E3110E" w:rsidP="00BC275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Оцінювати і вибирати методи і моделі розробки, впровадження, експлуатації програмних засобів та управління ними на всіх етапах життєвого циклу</w:t>
            </w:r>
          </w:p>
          <w:p w:rsidR="00E3110E" w:rsidRPr="00BC275C" w:rsidRDefault="00E3110E" w:rsidP="00BC275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і оцінювати стратегії проектування програмних засобів; обґрунтовувати, аналізувати і оцінювати прийняті проектні рішення з точки зору якості кінцевого програмного продукту</w:t>
            </w:r>
          </w:p>
          <w:p w:rsidR="00E3110E" w:rsidRPr="00BC275C" w:rsidRDefault="00E3110E" w:rsidP="00BC275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Аналізувати, оцінювати і вибирати методи, сучасні програмно-апаратні інструментальні та обчислювальні засоби, технології, алгоритмічні та програмні рішення для ефективного виконання конкретних виробничих задач з програмної інженерії</w:t>
            </w:r>
          </w:p>
        </w:tc>
      </w:tr>
      <w:tr w:rsidR="00E3110E" w:rsidRPr="00826830" w:rsidTr="00BC275C">
        <w:trPr>
          <w:trHeight w:val="644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3110E" w:rsidRPr="00BC275C" w:rsidRDefault="00E3110E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110E" w:rsidRPr="00BC275C" w:rsidRDefault="00E3110E" w:rsidP="00BC275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предметні області, формувати, аналізувати та моделювати вим</w:t>
            </w:r>
            <w:r w:rsidR="00E7567D"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оги до програмного забезпечення</w:t>
            </w:r>
          </w:p>
          <w:p w:rsidR="00E7567D" w:rsidRPr="00BC275C" w:rsidRDefault="00E7567D" w:rsidP="00BC275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E3110E"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датність розвивати і реалізовувати нові конкурентоспроможні ідеї в інженерії програмного забезпечення</w:t>
            </w:r>
          </w:p>
          <w:p w:rsidR="00E7567D" w:rsidRPr="00BC275C" w:rsidRDefault="00E3110E" w:rsidP="00BC275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оцінювати ступінь обґрунтованості застосування специфікацій, стандартів, правил і рекомендацій в професійній галузі та дотримуватися їх при реалізації процесів життєвого циклу програмного забезпечення</w:t>
            </w:r>
          </w:p>
          <w:p w:rsidR="00E3110E" w:rsidRPr="00BC275C" w:rsidRDefault="00E3110E" w:rsidP="00BC275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систематизувати професійні знання щодо створення і супроводження програмного забезпечення.</w:t>
            </w:r>
          </w:p>
        </w:tc>
      </w:tr>
      <w:tr w:rsidR="00E3110E" w:rsidRPr="00826830" w:rsidTr="00BC275C">
        <w:trPr>
          <w:trHeight w:val="287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3110E" w:rsidRPr="00BC275C" w:rsidRDefault="00E3110E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110E" w:rsidRPr="00BC275C" w:rsidRDefault="00E3110E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E3110E" w:rsidRPr="00826830" w:rsidTr="00BC275C">
        <w:trPr>
          <w:trHeight w:val="644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3110E" w:rsidRPr="00BC275C" w:rsidRDefault="00E3110E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110E" w:rsidRPr="00BC275C" w:rsidRDefault="00E3110E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E3110E" w:rsidRPr="00BC275C" w:rsidRDefault="00E3110E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Практичні заняття </w:t>
            </w:r>
          </w:p>
          <w:p w:rsidR="00E3110E" w:rsidRPr="00BC275C" w:rsidRDefault="00E3110E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E3110E" w:rsidRPr="00826830" w:rsidTr="00BC275C">
        <w:trPr>
          <w:trHeight w:val="289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3110E" w:rsidRPr="00BC275C" w:rsidRDefault="00E3110E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110E" w:rsidRPr="00BC275C" w:rsidRDefault="00E3110E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Д/залік</w:t>
            </w:r>
          </w:p>
        </w:tc>
      </w:tr>
      <w:tr w:rsidR="00E3110E" w:rsidRPr="00826830" w:rsidTr="00BC275C">
        <w:trPr>
          <w:trHeight w:val="442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3110E" w:rsidRPr="00BC275C" w:rsidRDefault="00E3110E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110E" w:rsidRPr="00BC275C" w:rsidRDefault="00FB3221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E3110E" w:rsidRPr="00826830" w:rsidTr="00BC275C">
        <w:trPr>
          <w:trHeight w:val="644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3110E" w:rsidRPr="00BC275C" w:rsidRDefault="00E3110E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7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75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(для мовних та </w:t>
            </w:r>
            <w:r w:rsidRPr="00BC275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творчих дисциплін)</w:t>
            </w:r>
          </w:p>
        </w:tc>
        <w:tc>
          <w:tcPr>
            <w:tcW w:w="3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110E" w:rsidRPr="00BC275C" w:rsidRDefault="00FB3221" w:rsidP="00BC2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12</w:t>
            </w:r>
            <w:bookmarkStart w:id="1" w:name="_GoBack"/>
            <w:bookmarkEnd w:id="1"/>
          </w:p>
        </w:tc>
      </w:tr>
    </w:tbl>
    <w:p w:rsidR="00091298" w:rsidRPr="00826830" w:rsidRDefault="00091298" w:rsidP="00BC275C">
      <w:pPr>
        <w:rPr>
          <w:lang w:val="uk-UA"/>
        </w:rPr>
      </w:pPr>
    </w:p>
    <w:sectPr w:rsidR="00091298" w:rsidRPr="00826830" w:rsidSect="00BC275C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29"/>
    <w:multiLevelType w:val="hybridMultilevel"/>
    <w:tmpl w:val="07549B6A"/>
    <w:lvl w:ilvl="0" w:tplc="86FAAD46">
      <w:start w:val="1"/>
      <w:numFmt w:val="bullet"/>
      <w:lvlText w:val="-"/>
      <w:lvlJc w:val="left"/>
      <w:pPr>
        <w:ind w:left="384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B04DB"/>
    <w:rsid w:val="003503D3"/>
    <w:rsid w:val="00433629"/>
    <w:rsid w:val="00584D71"/>
    <w:rsid w:val="005D7523"/>
    <w:rsid w:val="005F6A13"/>
    <w:rsid w:val="00623334"/>
    <w:rsid w:val="006A62ED"/>
    <w:rsid w:val="007A2BD8"/>
    <w:rsid w:val="0081188B"/>
    <w:rsid w:val="008176DD"/>
    <w:rsid w:val="00826830"/>
    <w:rsid w:val="008428AD"/>
    <w:rsid w:val="00981C80"/>
    <w:rsid w:val="009F45BA"/>
    <w:rsid w:val="00A16031"/>
    <w:rsid w:val="00B0177D"/>
    <w:rsid w:val="00B11CF1"/>
    <w:rsid w:val="00B3413A"/>
    <w:rsid w:val="00B62747"/>
    <w:rsid w:val="00B818C2"/>
    <w:rsid w:val="00BC275C"/>
    <w:rsid w:val="00CD3680"/>
    <w:rsid w:val="00D338A4"/>
    <w:rsid w:val="00E3110E"/>
    <w:rsid w:val="00E6434E"/>
    <w:rsid w:val="00E7567D"/>
    <w:rsid w:val="00FB3221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11</cp:revision>
  <dcterms:created xsi:type="dcterms:W3CDTF">2020-09-10T06:24:00Z</dcterms:created>
  <dcterms:modified xsi:type="dcterms:W3CDTF">2020-09-27T17:50:00Z</dcterms:modified>
</cp:coreProperties>
</file>