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68A6" w14:textId="77777777" w:rsidR="006A1902" w:rsidRPr="00C00569" w:rsidRDefault="006A1902" w:rsidP="006A1902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00569">
        <w:rPr>
          <w:rFonts w:ascii="Times New Roman" w:hAnsi="Times New Roman"/>
          <w:sz w:val="28"/>
          <w:szCs w:val="28"/>
          <w:lang w:val="uk-UA"/>
        </w:rPr>
        <w:t>пис вибіркової навчальної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7"/>
        <w:gridCol w:w="5794"/>
      </w:tblGrid>
      <w:tr w:rsidR="006A1902" w:rsidRPr="005250C3" w14:paraId="7D8A5AEE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CD746E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Назва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FF88EC7" w14:textId="77777777" w:rsidR="006A1902" w:rsidRPr="00357BBE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Мова засобів масової інформації (рівень В1, В2</w:t>
            </w:r>
            <w:r w:rsidRPr="00357BBE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B140DD" w:rsidRPr="005250C3" w14:paraId="07CC7D09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FCF595E" w14:textId="77777777" w:rsidR="00B140DD" w:rsidRPr="005250C3" w:rsidRDefault="00B140DD" w:rsidP="00B140DD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A43D33" w14:textId="03C56165" w:rsidR="00B140DD" w:rsidRPr="005250C3" w:rsidRDefault="00B140DD" w:rsidP="00B14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035.055 </w:t>
            </w:r>
            <w:r w:rsidRPr="00A014CA">
              <w:rPr>
                <w:rFonts w:ascii="Times New Roman" w:hAnsi="Times New Roman"/>
                <w:lang w:val="uk-UA"/>
              </w:rPr>
              <w:t>Романські мови та літератури (переклад включно)</w:t>
            </w:r>
            <w:r>
              <w:rPr>
                <w:rFonts w:ascii="Times New Roman" w:hAnsi="Times New Roman"/>
                <w:lang w:val="uk-UA"/>
              </w:rPr>
              <w:t xml:space="preserve">, перша – французька </w:t>
            </w:r>
          </w:p>
        </w:tc>
      </w:tr>
      <w:tr w:rsidR="006A1902" w:rsidRPr="005250C3" w14:paraId="72FAEDDF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AE57BE4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0CEA774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r>
              <w:rPr>
                <w:rFonts w:ascii="Times New Roman" w:hAnsi="Times New Roman"/>
                <w:lang w:val="uk-UA"/>
              </w:rPr>
              <w:t xml:space="preserve">Романської філології </w:t>
            </w:r>
          </w:p>
        </w:tc>
      </w:tr>
      <w:tr w:rsidR="006A1902" w:rsidRPr="005250C3" w14:paraId="6DDB68E5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F8470F6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EE450A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Хабарова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Наталія Анатоліївна</w:t>
            </w:r>
          </w:p>
        </w:tc>
      </w:tr>
      <w:tr w:rsidR="006A1902" w:rsidRPr="005250C3" w14:paraId="0F202394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5541859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36CB3F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перший (бакалаврський)</w:t>
            </w:r>
          </w:p>
        </w:tc>
      </w:tr>
      <w:tr w:rsidR="006A1902" w:rsidRPr="005250C3" w14:paraId="578CD230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F01A9A0" w14:textId="77777777" w:rsidR="006A1902" w:rsidRPr="003F144C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F144C">
              <w:rPr>
                <w:rFonts w:ascii="Times New Roman" w:hAnsi="Times New Roman"/>
                <w:lang w:val="uk-UA"/>
              </w:rPr>
              <w:t xml:space="preserve">Курс </w:t>
            </w:r>
            <w:r w:rsidRPr="003F144C">
              <w:rPr>
                <w:rFonts w:ascii="Times New Roman" w:hAnsi="Times New Roman"/>
                <w:i/>
                <w:lang w:val="uk-UA"/>
              </w:rPr>
              <w:t>(на якому буде викладатись)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DD53631" w14:textId="77777777" w:rsidR="006A1902" w:rsidRPr="00B56DA6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6DA6">
              <w:rPr>
                <w:rFonts w:ascii="Times New Roman" w:hAnsi="Times New Roman"/>
                <w:lang w:val="uk-UA"/>
              </w:rPr>
              <w:t>4 курс</w:t>
            </w:r>
          </w:p>
        </w:tc>
      </w:tr>
      <w:tr w:rsidR="006A1902" w:rsidRPr="005250C3" w14:paraId="527410B2" w14:textId="77777777" w:rsidTr="00B140DD">
        <w:trPr>
          <w:trHeight w:val="360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06853DA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D65B8EC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французька</w:t>
            </w:r>
          </w:p>
        </w:tc>
      </w:tr>
      <w:tr w:rsidR="006A1902" w:rsidRPr="005250C3" w14:paraId="0A3E1484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9B16A22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Вимоги до початку вивчення дисципліни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4182A7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 xml:space="preserve">знання </w:t>
            </w:r>
            <w:r>
              <w:rPr>
                <w:rFonts w:ascii="Times New Roman" w:hAnsi="Times New Roman"/>
                <w:lang w:val="uk-UA"/>
              </w:rPr>
              <w:t xml:space="preserve">французької мови на рівні А2 </w:t>
            </w:r>
          </w:p>
        </w:tc>
      </w:tr>
      <w:tr w:rsidR="006A1902" w:rsidRPr="005250C3" w14:paraId="77663FEA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AA5C940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5263FB2" w14:textId="77777777" w:rsidR="006A1902" w:rsidRPr="005250C3" w:rsidRDefault="006A1902" w:rsidP="007E2BE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51598C">
              <w:rPr>
                <w:rFonts w:ascii="Times New Roman" w:hAnsi="Times New Roman"/>
                <w:lang w:val="uk-UA"/>
              </w:rPr>
              <w:t>Особливості використання французької мови на рівні</w:t>
            </w:r>
            <w:r w:rsidRPr="0051598C">
              <w:t xml:space="preserve"> </w:t>
            </w:r>
            <w:r>
              <w:rPr>
                <w:rFonts w:ascii="Times New Roman" w:hAnsi="Times New Roman"/>
                <w:lang w:val="uk-UA"/>
              </w:rPr>
              <w:t>В1 – В2</w:t>
            </w:r>
            <w:r w:rsidRPr="0051598C">
              <w:rPr>
                <w:rFonts w:ascii="Times New Roman" w:hAnsi="Times New Roman"/>
                <w:lang w:val="uk-UA"/>
              </w:rPr>
              <w:t>, практика усіх мовленнєвих навичок (читання, письмо, розмовна мова та аудіювання).</w:t>
            </w:r>
          </w:p>
        </w:tc>
      </w:tr>
      <w:tr w:rsidR="006A1902" w:rsidRPr="00B140DD" w14:paraId="087E1275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8AEF350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AB90EEA" w14:textId="77777777" w:rsidR="006A1902" w:rsidRPr="00A44350" w:rsidRDefault="006A1902" w:rsidP="007E2BE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uk-UA"/>
              </w:rPr>
            </w:pPr>
            <w:r w:rsidRPr="007A4A5B">
              <w:rPr>
                <w:rFonts w:ascii="Times New Roman" w:hAnsi="Times New Roman"/>
                <w:lang w:val="uk-UA"/>
              </w:rPr>
              <w:t>Вивчення дисципліни базується на вивченні аутентичних текстів преси, що містять сучасну та актуальну лексику, необхідну для розуміння засобів ЗМІ, носіїв мови та логічного послідовного висловлювання власної точки зору</w:t>
            </w:r>
            <w:r>
              <w:rPr>
                <w:rFonts w:ascii="Times New Roman" w:hAnsi="Times New Roman"/>
                <w:lang w:val="uk-UA"/>
              </w:rPr>
              <w:t xml:space="preserve"> щодо подій, які відбуваються</w:t>
            </w:r>
            <w:r w:rsidRPr="007A4A5B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Може бути використовувано для підготовки до міжнародного іспиту </w:t>
            </w:r>
            <w:r w:rsidRPr="007A4A5B">
              <w:rPr>
                <w:rFonts w:ascii="Times New Roman" w:hAnsi="Times New Roman"/>
                <w:lang w:val="en-US"/>
              </w:rPr>
              <w:t>DELF</w:t>
            </w:r>
            <w:r>
              <w:rPr>
                <w:rFonts w:ascii="Times New Roman" w:hAnsi="Times New Roman"/>
                <w:lang w:val="uk-UA"/>
              </w:rPr>
              <w:t>/</w:t>
            </w:r>
            <w:r w:rsidRPr="00A44350">
              <w:rPr>
                <w:rFonts w:ascii="Times New Roman" w:hAnsi="Times New Roman"/>
                <w:lang w:val="en-US"/>
              </w:rPr>
              <w:t>D</w:t>
            </w:r>
            <w:r w:rsidRPr="00A44350">
              <w:rPr>
                <w:rFonts w:ascii="Times New Roman" w:hAnsi="Times New Roman"/>
                <w:lang w:val="uk-UA"/>
              </w:rPr>
              <w:t>А</w:t>
            </w:r>
            <w:r w:rsidRPr="00A44350">
              <w:rPr>
                <w:rFonts w:ascii="Times New Roman" w:hAnsi="Times New Roman"/>
                <w:lang w:val="en-US"/>
              </w:rPr>
              <w:t>LF</w:t>
            </w:r>
            <w:r w:rsidRPr="00A44350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A1902" w:rsidRPr="005250C3" w14:paraId="5735677D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796D81C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0EDA090" w14:textId="77777777" w:rsidR="006A1902" w:rsidRPr="0051598C" w:rsidRDefault="006A1902" w:rsidP="007E2BE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uk-UA"/>
              </w:rPr>
            </w:pPr>
            <w:r w:rsidRPr="007A4A5B">
              <w:rPr>
                <w:rFonts w:ascii="Times New Roman" w:hAnsi="Times New Roman"/>
                <w:lang w:val="uk-UA"/>
              </w:rPr>
              <w:t xml:space="preserve">Мати можливість самостійно працювати з аутентичними ресурсами ЗМІ. Мати достатній рівень знань французької мови для складання іспитів </w:t>
            </w:r>
            <w:r w:rsidRPr="007A4A5B">
              <w:rPr>
                <w:rFonts w:ascii="Times New Roman" w:hAnsi="Times New Roman"/>
                <w:lang w:val="en-US"/>
              </w:rPr>
              <w:t>DELF</w:t>
            </w:r>
            <w:r>
              <w:rPr>
                <w:rFonts w:ascii="Times New Roman" w:hAnsi="Times New Roman"/>
                <w:lang w:val="uk-UA"/>
              </w:rPr>
              <w:t>/</w:t>
            </w:r>
            <w:r w:rsidRPr="00A44350">
              <w:rPr>
                <w:rFonts w:ascii="Times New Roman" w:hAnsi="Times New Roman"/>
                <w:lang w:val="en-US"/>
              </w:rPr>
              <w:t>D</w:t>
            </w:r>
            <w:r w:rsidRPr="00A44350">
              <w:rPr>
                <w:rFonts w:ascii="Times New Roman" w:hAnsi="Times New Roman"/>
                <w:lang w:val="uk-UA"/>
              </w:rPr>
              <w:t>А</w:t>
            </w:r>
            <w:r w:rsidRPr="00A44350">
              <w:rPr>
                <w:rFonts w:ascii="Times New Roman" w:hAnsi="Times New Roman"/>
                <w:lang w:val="en-US"/>
              </w:rPr>
              <w:t>LF</w:t>
            </w:r>
            <w:r w:rsidRPr="007A4A5B">
              <w:rPr>
                <w:rFonts w:ascii="Times New Roman" w:hAnsi="Times New Roman"/>
                <w:lang w:val="uk-UA"/>
              </w:rPr>
              <w:t xml:space="preserve"> на рівні </w:t>
            </w:r>
            <w:r>
              <w:rPr>
                <w:rFonts w:ascii="Times New Roman" w:hAnsi="Times New Roman"/>
                <w:lang w:val="uk-UA"/>
              </w:rPr>
              <w:t>В1 – В2</w:t>
            </w:r>
            <w:r w:rsidRPr="007A4A5B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A1902" w:rsidRPr="00B140DD" w14:paraId="399AD1BC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6D00293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4FF84E9" w14:textId="77777777" w:rsidR="006A1902" w:rsidRPr="005250C3" w:rsidRDefault="006A1902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Набуті знання й уміння дозволять</w:t>
            </w:r>
            <w:r>
              <w:rPr>
                <w:rFonts w:ascii="Times New Roman" w:hAnsi="Times New Roman"/>
                <w:lang w:val="uk-UA"/>
              </w:rPr>
              <w:t xml:space="preserve"> полегшити читання, розуміння та говоріння за актуальними темами сучасної французької преси,</w:t>
            </w:r>
            <w:r w:rsidRPr="005250C3">
              <w:rPr>
                <w:rFonts w:ascii="Times New Roman" w:hAnsi="Times New Roman"/>
                <w:lang w:val="uk-UA"/>
              </w:rPr>
              <w:t xml:space="preserve"> самостійно опрацьовувати та аналізувати інформацію з різних джерел; застосовувати знання в практичних ситуаціях.</w:t>
            </w:r>
          </w:p>
        </w:tc>
      </w:tr>
      <w:tr w:rsidR="006A1902" w:rsidRPr="005250C3" w14:paraId="0F1A5349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36CF324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5B85764" w14:textId="77777777" w:rsidR="006A1902" w:rsidRDefault="006A1902" w:rsidP="007E2BE8">
            <w:pPr>
              <w:spacing w:after="0" w:line="240" w:lineRule="auto"/>
              <w:jc w:val="both"/>
              <w:rPr>
                <w:lang w:val="uk-UA"/>
              </w:rPr>
            </w:pPr>
            <w:r w:rsidRPr="00D66F5E">
              <w:rPr>
                <w:rFonts w:ascii="Times New Roman" w:hAnsi="Times New Roman"/>
                <w:lang w:val="uk-UA"/>
              </w:rPr>
              <w:t xml:space="preserve">Інформаційне забезпечення ґрунтується на використанні ресурсів: </w:t>
            </w:r>
            <w:proofErr w:type="spellStart"/>
            <w:r w:rsidRPr="00D66F5E">
              <w:rPr>
                <w:rFonts w:ascii="Times New Roman" w:hAnsi="Times New Roman"/>
                <w:lang w:val="uk-UA"/>
              </w:rPr>
              <w:t>загальноуніверситетсь</w:t>
            </w:r>
            <w:r>
              <w:rPr>
                <w:rFonts w:ascii="Times New Roman" w:hAnsi="Times New Roman"/>
                <w:lang w:val="uk-UA"/>
              </w:rPr>
              <w:t>ких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кафедральних бібліотек, </w:t>
            </w:r>
            <w:r w:rsidRPr="00D66F5E">
              <w:rPr>
                <w:rFonts w:ascii="Times New Roman" w:hAnsi="Times New Roman"/>
                <w:lang w:val="uk-UA"/>
              </w:rPr>
              <w:t>мережі Internet з вільним доступом, колекцій цифрового репозиторію.</w:t>
            </w:r>
            <w:r w:rsidRPr="00D66F5E">
              <w:rPr>
                <w:lang w:val="uk-UA"/>
              </w:rPr>
              <w:t xml:space="preserve"> </w:t>
            </w:r>
          </w:p>
          <w:p w14:paraId="0BFD4A5C" w14:textId="77777777" w:rsidR="006A1902" w:rsidRPr="005250C3" w:rsidRDefault="006A1902" w:rsidP="007E2BE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66F5E">
              <w:rPr>
                <w:rFonts w:ascii="Times New Roman" w:hAnsi="Times New Roman"/>
                <w:lang w:val="uk-UA"/>
              </w:rPr>
              <w:t>В освітньому процесі використовується для проведення</w:t>
            </w:r>
            <w:r>
              <w:rPr>
                <w:rFonts w:ascii="Times New Roman" w:hAnsi="Times New Roman"/>
                <w:lang w:val="uk-UA"/>
              </w:rPr>
              <w:t xml:space="preserve"> практичних занять</w:t>
            </w:r>
            <w:r w:rsidRPr="00D66F5E">
              <w:rPr>
                <w:rFonts w:ascii="Times New Roman" w:hAnsi="Times New Roman"/>
                <w:lang w:val="uk-UA"/>
              </w:rPr>
              <w:t xml:space="preserve"> мультимедійне обладнання, обладнання лабораторій і спеціалізованих кабінетів (лабораторія «</w:t>
            </w:r>
            <w:r>
              <w:rPr>
                <w:rFonts w:ascii="Times New Roman" w:hAnsi="Times New Roman"/>
                <w:lang w:val="uk-UA"/>
              </w:rPr>
              <w:t>Країнознавство»</w:t>
            </w:r>
            <w:r w:rsidRPr="00D66F5E">
              <w:rPr>
                <w:rFonts w:ascii="Times New Roman" w:hAnsi="Times New Roman"/>
                <w:lang w:val="uk-UA"/>
              </w:rPr>
              <w:t>), а також  комп’ютерних лабораторій.</w:t>
            </w:r>
          </w:p>
        </w:tc>
      </w:tr>
      <w:tr w:rsidR="006A1902" w:rsidRPr="005250C3" w14:paraId="3C3236D0" w14:textId="77777777" w:rsidTr="007E2BE8">
        <w:trPr>
          <w:trHeight w:val="644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FF9E345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090C069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Практичні</w:t>
            </w:r>
          </w:p>
        </w:tc>
      </w:tr>
      <w:tr w:rsidR="006A1902" w:rsidRPr="005250C3" w14:paraId="2907753F" w14:textId="77777777" w:rsidTr="00B140DD">
        <w:trPr>
          <w:trHeight w:val="390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D6DAC04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>Вид семестрового контролю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6D0938" w14:textId="3B22E29B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250C3"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="00B140DD">
              <w:rPr>
                <w:rFonts w:ascii="Times New Roman" w:hAnsi="Times New Roman"/>
                <w:lang w:val="uk-UA"/>
              </w:rPr>
              <w:t>Диф</w:t>
            </w:r>
            <w:proofErr w:type="spellEnd"/>
            <w:r w:rsidR="00B140DD">
              <w:rPr>
                <w:rFonts w:ascii="Times New Roman" w:hAnsi="Times New Roman"/>
                <w:lang w:val="uk-UA"/>
              </w:rPr>
              <w:t>. з</w:t>
            </w:r>
            <w:r>
              <w:rPr>
                <w:rFonts w:ascii="Times New Roman" w:hAnsi="Times New Roman"/>
                <w:lang w:val="uk-UA"/>
              </w:rPr>
              <w:t>алік</w:t>
            </w:r>
          </w:p>
        </w:tc>
      </w:tr>
      <w:tr w:rsidR="006A1902" w:rsidRPr="005250C3" w14:paraId="701A3DCD" w14:textId="77777777" w:rsidTr="00B140DD">
        <w:trPr>
          <w:trHeight w:val="396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E29CBCE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7C501D" w14:textId="77777777" w:rsidR="006A1902" w:rsidRPr="000E4D1F" w:rsidRDefault="006A1902" w:rsidP="007E2BE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6A1902" w:rsidRPr="005250C3" w14:paraId="767F4AF9" w14:textId="77777777" w:rsidTr="00B140DD">
        <w:trPr>
          <w:trHeight w:val="403"/>
        </w:trPr>
        <w:tc>
          <w:tcPr>
            <w:tcW w:w="1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9C1D670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250C3">
              <w:rPr>
                <w:rFonts w:ascii="Times New Roman" w:hAnsi="Times New Roman"/>
                <w:color w:val="000000"/>
                <w:lang w:val="uk-UA"/>
              </w:rPr>
              <w:t xml:space="preserve">Мінімальна кількість здобувачів </w:t>
            </w:r>
            <w:r w:rsidRPr="005250C3">
              <w:rPr>
                <w:rFonts w:ascii="Times New Roman" w:hAnsi="Times New Roman"/>
                <w:i/>
                <w:color w:val="000000"/>
                <w:lang w:val="uk-UA"/>
              </w:rPr>
              <w:t>(для мовних та творчих дисциплін)</w:t>
            </w:r>
          </w:p>
        </w:tc>
        <w:tc>
          <w:tcPr>
            <w:tcW w:w="3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4C4EFE" w14:textId="77777777" w:rsidR="006A1902" w:rsidRPr="005250C3" w:rsidRDefault="006A1902" w:rsidP="007E2BE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14:paraId="0C6C3775" w14:textId="77777777" w:rsidR="000B5191" w:rsidRDefault="000B5191"/>
    <w:sectPr w:rsidR="000B5191" w:rsidSect="006A19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889"/>
    <w:rsid w:val="000B5191"/>
    <w:rsid w:val="00301889"/>
    <w:rsid w:val="006A1902"/>
    <w:rsid w:val="00B1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7171"/>
  <w15:docId w15:val="{44C325BE-CC0B-4555-8E6C-81CC5CC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>diakov.net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KK RAK</cp:lastModifiedBy>
  <cp:revision>3</cp:revision>
  <dcterms:created xsi:type="dcterms:W3CDTF">2020-09-03T08:45:00Z</dcterms:created>
  <dcterms:modified xsi:type="dcterms:W3CDTF">2020-10-11T09:46:00Z</dcterms:modified>
</cp:coreProperties>
</file>