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3C" w:rsidRPr="00D9443C" w:rsidRDefault="00D9443C" w:rsidP="00D9443C">
      <w:pPr>
        <w:pStyle w:val="a5"/>
        <w:spacing w:after="0"/>
        <w:ind w:firstLine="709"/>
        <w:jc w:val="right"/>
        <w:outlineLvl w:val="0"/>
        <w:rPr>
          <w:rFonts w:ascii="Times New Roman" w:hAnsi="Times New Roman" w:cs="Times New Roman"/>
          <w:b/>
          <w:bCs/>
          <w:color w:val="FF0000"/>
          <w:kern w:val="0"/>
          <w:sz w:val="28"/>
          <w:szCs w:val="28"/>
          <w:lang w:eastAsia="uk-UA"/>
        </w:rPr>
      </w:pPr>
      <w:proofErr w:type="spellStart"/>
      <w:r w:rsidRPr="00D9443C">
        <w:rPr>
          <w:rFonts w:ascii="Times New Roman" w:hAnsi="Times New Roman" w:cs="Times New Roman"/>
          <w:b/>
          <w:bCs/>
          <w:color w:val="FF0000"/>
          <w:kern w:val="0"/>
          <w:sz w:val="28"/>
          <w:szCs w:val="28"/>
          <w:lang w:eastAsia="uk-UA"/>
        </w:rPr>
        <w:t>ПРОЄКТ</w:t>
      </w:r>
      <w:proofErr w:type="spellEnd"/>
    </w:p>
    <w:p w:rsidR="00D9443C" w:rsidRDefault="00D9443C" w:rsidP="00D9443C">
      <w:pPr>
        <w:pStyle w:val="a5"/>
        <w:spacing w:after="0"/>
        <w:ind w:firstLine="709"/>
        <w:jc w:val="center"/>
        <w:outlineLvl w:val="0"/>
        <w:rPr>
          <w:rFonts w:ascii="Times New Roman" w:hAnsi="Times New Roman" w:cs="Times New Roman"/>
          <w:b/>
          <w:bCs/>
          <w:color w:val="000000"/>
          <w:kern w:val="0"/>
          <w:sz w:val="28"/>
          <w:szCs w:val="28"/>
          <w:lang w:eastAsia="uk-UA"/>
        </w:rPr>
      </w:pPr>
    </w:p>
    <w:p w:rsidR="00D9443C" w:rsidRDefault="00D9443C" w:rsidP="00D9443C">
      <w:pPr>
        <w:pStyle w:val="a5"/>
        <w:spacing w:after="0"/>
        <w:ind w:firstLine="709"/>
        <w:jc w:val="center"/>
        <w:outlineLvl w:val="0"/>
        <w:rPr>
          <w:rFonts w:ascii="Times New Roman" w:hAnsi="Times New Roman" w:cs="Times New Roman"/>
          <w:b/>
          <w:bCs/>
          <w:color w:val="000000"/>
          <w:kern w:val="0"/>
          <w:sz w:val="28"/>
          <w:szCs w:val="28"/>
          <w:lang w:eastAsia="uk-UA"/>
        </w:rPr>
      </w:pPr>
      <w:r>
        <w:rPr>
          <w:rFonts w:ascii="Times New Roman" w:hAnsi="Times New Roman" w:cs="Times New Roman"/>
          <w:b/>
          <w:bCs/>
          <w:color w:val="000000"/>
          <w:kern w:val="0"/>
          <w:sz w:val="28"/>
          <w:szCs w:val="28"/>
          <w:lang w:eastAsia="uk-UA"/>
        </w:rPr>
        <w:t>МІНІСТЕРСТВО  ОСВІТИ І НАУКИ УКРАЇНИ</w:t>
      </w:r>
    </w:p>
    <w:p w:rsidR="00D9443C" w:rsidRDefault="00D9443C" w:rsidP="00D9443C">
      <w:pPr>
        <w:pStyle w:val="a5"/>
        <w:spacing w:after="0"/>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ДНІПРОВСЬКИЙ НАЦІОНАЛЬНИЙ УНІВЕРСИТЕТ</w:t>
      </w:r>
    </w:p>
    <w:p w:rsidR="00D9443C" w:rsidRDefault="00D9443C" w:rsidP="00D9443C">
      <w:pPr>
        <w:pStyle w:val="a5"/>
        <w:spacing w:after="0"/>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імені ОЛЕСЯ ГОНЧАРА</w:t>
      </w:r>
    </w:p>
    <w:p w:rsidR="00D9443C" w:rsidRDefault="00D9443C" w:rsidP="00D9443C">
      <w:pPr>
        <w:spacing w:after="0"/>
        <w:ind w:firstLine="709"/>
        <w:jc w:val="both"/>
        <w:rPr>
          <w:rFonts w:ascii="Times New Roman" w:hAnsi="Times New Roman" w:cs="Times New Roman"/>
          <w:sz w:val="28"/>
          <w:szCs w:val="28"/>
        </w:rPr>
      </w:pPr>
    </w:p>
    <w:p w:rsidR="00D9443C" w:rsidRDefault="00D9443C" w:rsidP="00D9443C">
      <w:pPr>
        <w:pStyle w:val="a5"/>
        <w:spacing w:after="0" w:line="240" w:lineRule="auto"/>
        <w:ind w:left="5103"/>
        <w:jc w:val="both"/>
        <w:rPr>
          <w:rFonts w:ascii="Times New Roman" w:eastAsia="Times New Roman" w:hAnsi="Times New Roman" w:cs="Times New Roman"/>
          <w:sz w:val="28"/>
          <w:szCs w:val="28"/>
          <w:lang w:val="ru-RU" w:eastAsia="ru-RU"/>
        </w:rPr>
      </w:pPr>
      <w:r>
        <w:rPr>
          <w:rFonts w:ascii="Times New Roman" w:hAnsi="Times New Roman"/>
          <w:sz w:val="28"/>
          <w:szCs w:val="28"/>
          <w:lang w:eastAsia="uk-UA"/>
        </w:rPr>
        <w:t>ЗАТВЕРДЖЕНО</w:t>
      </w:r>
    </w:p>
    <w:p w:rsidR="00D9443C" w:rsidRDefault="00D9443C" w:rsidP="00D9443C">
      <w:pPr>
        <w:pStyle w:val="a5"/>
        <w:spacing w:after="0" w:line="240" w:lineRule="auto"/>
        <w:ind w:left="5103"/>
        <w:rPr>
          <w:rFonts w:ascii="Times New Roman" w:hAnsi="Times New Roman"/>
          <w:sz w:val="28"/>
          <w:szCs w:val="28"/>
          <w:lang w:eastAsia="uk-UA"/>
        </w:rPr>
      </w:pPr>
      <w:r>
        <w:rPr>
          <w:rFonts w:ascii="Times New Roman" w:hAnsi="Times New Roman"/>
          <w:sz w:val="28"/>
          <w:szCs w:val="28"/>
          <w:lang w:eastAsia="uk-UA"/>
        </w:rPr>
        <w:t xml:space="preserve">Рішення вченої ради </w:t>
      </w:r>
      <w:r>
        <w:rPr>
          <w:rFonts w:ascii="Times New Roman" w:hAnsi="Times New Roman"/>
          <w:sz w:val="28"/>
          <w:szCs w:val="28"/>
        </w:rPr>
        <w:t>Дніпровського національного університету імені Олеся Гончара</w:t>
      </w:r>
    </w:p>
    <w:p w:rsidR="00D9443C" w:rsidRDefault="00D9443C" w:rsidP="00D9443C">
      <w:pPr>
        <w:pStyle w:val="a5"/>
        <w:spacing w:after="0" w:line="240" w:lineRule="auto"/>
        <w:ind w:left="5103"/>
        <w:jc w:val="both"/>
        <w:rPr>
          <w:rFonts w:ascii="Times New Roman" w:hAnsi="Times New Roman"/>
          <w:sz w:val="28"/>
          <w:szCs w:val="28"/>
          <w:lang w:eastAsia="uk-UA"/>
        </w:rPr>
      </w:pPr>
      <w:r>
        <w:rPr>
          <w:rFonts w:ascii="Times New Roman" w:hAnsi="Times New Roman"/>
          <w:sz w:val="28"/>
          <w:szCs w:val="28"/>
          <w:lang w:eastAsia="uk-UA"/>
        </w:rPr>
        <w:t>від ___________р. протокол № ____</w:t>
      </w:r>
    </w:p>
    <w:p w:rsidR="00D9443C" w:rsidRDefault="00D9443C" w:rsidP="00D9443C">
      <w:pPr>
        <w:pStyle w:val="a5"/>
        <w:spacing w:after="0" w:line="240" w:lineRule="auto"/>
        <w:ind w:left="5103"/>
        <w:jc w:val="both"/>
        <w:rPr>
          <w:rFonts w:ascii="Times New Roman" w:hAnsi="Times New Roman"/>
          <w:sz w:val="28"/>
          <w:szCs w:val="28"/>
          <w:lang w:eastAsia="uk-UA"/>
        </w:rPr>
      </w:pPr>
    </w:p>
    <w:p w:rsidR="00D9443C" w:rsidRDefault="00D9443C" w:rsidP="00D9443C">
      <w:pPr>
        <w:pStyle w:val="a5"/>
        <w:spacing w:after="0" w:line="240" w:lineRule="auto"/>
        <w:ind w:left="5103"/>
        <w:jc w:val="both"/>
        <w:rPr>
          <w:rFonts w:ascii="Times New Roman" w:hAnsi="Times New Roman"/>
          <w:sz w:val="28"/>
          <w:szCs w:val="28"/>
          <w:lang w:eastAsia="uk-UA"/>
        </w:rPr>
      </w:pPr>
    </w:p>
    <w:p w:rsidR="00D9443C" w:rsidRDefault="00D9443C" w:rsidP="00D9443C">
      <w:pPr>
        <w:pStyle w:val="Style6"/>
        <w:widowControl/>
        <w:ind w:left="307"/>
        <w:jc w:val="center"/>
        <w:rPr>
          <w:sz w:val="28"/>
          <w:szCs w:val="28"/>
          <w:lang w:val="uk-UA"/>
        </w:rPr>
      </w:pPr>
    </w:p>
    <w:p w:rsidR="00D9443C" w:rsidRDefault="00D9443C" w:rsidP="00D9443C">
      <w:pPr>
        <w:pStyle w:val="a5"/>
        <w:spacing w:after="0" w:line="240" w:lineRule="auto"/>
        <w:ind w:left="5103"/>
        <w:jc w:val="both"/>
        <w:rPr>
          <w:rFonts w:ascii="Times New Roman" w:hAnsi="Times New Roman"/>
          <w:sz w:val="28"/>
          <w:szCs w:val="28"/>
          <w:lang w:val="ru-RU" w:eastAsia="uk-UA"/>
        </w:rPr>
      </w:pPr>
      <w:r>
        <w:rPr>
          <w:rFonts w:ascii="Times New Roman" w:hAnsi="Times New Roman"/>
          <w:sz w:val="28"/>
          <w:szCs w:val="28"/>
          <w:lang w:eastAsia="uk-UA"/>
        </w:rPr>
        <w:t>ВВЕДЕНО В ДІЮ</w:t>
      </w:r>
    </w:p>
    <w:p w:rsidR="00D9443C" w:rsidRDefault="00D9443C" w:rsidP="00D9443C">
      <w:pPr>
        <w:pStyle w:val="a5"/>
        <w:spacing w:after="0" w:line="240" w:lineRule="auto"/>
        <w:ind w:left="5103"/>
        <w:rPr>
          <w:rFonts w:ascii="Times New Roman" w:hAnsi="Times New Roman"/>
          <w:sz w:val="28"/>
          <w:szCs w:val="28"/>
          <w:lang w:eastAsia="uk-UA"/>
        </w:rPr>
      </w:pPr>
      <w:r>
        <w:rPr>
          <w:rFonts w:ascii="Times New Roman" w:hAnsi="Times New Roman"/>
          <w:sz w:val="28"/>
          <w:szCs w:val="28"/>
          <w:lang w:eastAsia="uk-UA"/>
        </w:rPr>
        <w:t>Наказ</w:t>
      </w:r>
      <w:r>
        <w:rPr>
          <w:rFonts w:ascii="Times New Roman" w:hAnsi="Times New Roman"/>
          <w:sz w:val="28"/>
          <w:szCs w:val="28"/>
        </w:rPr>
        <w:t>ом ректора Дніпровського національного університету імені Олеся Гончара</w:t>
      </w:r>
    </w:p>
    <w:p w:rsidR="00D9443C" w:rsidRDefault="00D9443C" w:rsidP="00D9443C">
      <w:pPr>
        <w:pStyle w:val="a5"/>
        <w:spacing w:after="0" w:line="240" w:lineRule="auto"/>
        <w:ind w:left="5103"/>
        <w:jc w:val="both"/>
        <w:rPr>
          <w:rFonts w:ascii="Times New Roman" w:hAnsi="Times New Roman"/>
          <w:sz w:val="28"/>
          <w:szCs w:val="28"/>
          <w:lang w:eastAsia="uk-UA"/>
        </w:rPr>
      </w:pPr>
      <w:r>
        <w:rPr>
          <w:rFonts w:ascii="Times New Roman" w:hAnsi="Times New Roman"/>
          <w:sz w:val="28"/>
          <w:szCs w:val="28"/>
          <w:lang w:eastAsia="uk-UA"/>
        </w:rPr>
        <w:t>від ____________ р. № ______</w:t>
      </w:r>
    </w:p>
    <w:p w:rsidR="00D9443C" w:rsidRDefault="00D9443C" w:rsidP="00D9443C">
      <w:pPr>
        <w:pStyle w:val="Style6"/>
        <w:widowControl/>
        <w:ind w:left="307"/>
        <w:jc w:val="center"/>
        <w:rPr>
          <w:sz w:val="28"/>
          <w:szCs w:val="28"/>
          <w:lang w:val="uk-UA"/>
        </w:rPr>
      </w:pPr>
    </w:p>
    <w:p w:rsidR="00D9443C" w:rsidRDefault="00D9443C" w:rsidP="00D9443C">
      <w:pPr>
        <w:pStyle w:val="Style6"/>
        <w:widowControl/>
        <w:ind w:left="307"/>
        <w:jc w:val="center"/>
        <w:rPr>
          <w:sz w:val="28"/>
          <w:szCs w:val="28"/>
          <w:lang w:val="uk-UA"/>
        </w:rPr>
      </w:pPr>
    </w:p>
    <w:p w:rsidR="00D9443C" w:rsidRDefault="00D9443C" w:rsidP="00D9443C">
      <w:pPr>
        <w:pStyle w:val="Style6"/>
        <w:widowControl/>
        <w:ind w:left="307"/>
        <w:jc w:val="center"/>
        <w:rPr>
          <w:sz w:val="28"/>
          <w:szCs w:val="28"/>
          <w:lang w:val="uk-UA"/>
        </w:rPr>
      </w:pPr>
    </w:p>
    <w:p w:rsidR="00D9443C" w:rsidRDefault="00D9443C" w:rsidP="00D9443C">
      <w:pPr>
        <w:pStyle w:val="Style6"/>
        <w:widowControl/>
        <w:ind w:left="307"/>
        <w:jc w:val="center"/>
        <w:rPr>
          <w:sz w:val="28"/>
          <w:szCs w:val="28"/>
          <w:lang w:val="uk-UA"/>
        </w:rPr>
      </w:pPr>
    </w:p>
    <w:p w:rsidR="00D9443C" w:rsidRDefault="00D9443C" w:rsidP="00D9443C">
      <w:pPr>
        <w:shd w:val="clear" w:color="auto" w:fill="FFFFFF"/>
        <w:spacing w:after="0" w:line="240" w:lineRule="auto"/>
        <w:jc w:val="center"/>
        <w:rPr>
          <w:rFonts w:ascii="Times New Roman" w:hAnsi="Times New Roman" w:cs="Times New Roman"/>
          <w:b/>
          <w:bCs/>
          <w:color w:val="000000"/>
          <w:sz w:val="28"/>
          <w:szCs w:val="28"/>
          <w:lang w:val="ru-RU" w:eastAsia="uk-UA"/>
        </w:rPr>
      </w:pPr>
      <w:r>
        <w:rPr>
          <w:rFonts w:ascii="Times New Roman" w:hAnsi="Times New Roman" w:cs="Times New Roman"/>
          <w:b/>
          <w:bCs/>
          <w:color w:val="000000"/>
          <w:sz w:val="28"/>
          <w:szCs w:val="28"/>
          <w:lang w:eastAsia="uk-UA"/>
        </w:rPr>
        <w:t xml:space="preserve">ПОЛОЖЕННЯ </w:t>
      </w:r>
      <w:r>
        <w:rPr>
          <w:rFonts w:ascii="Times New Roman" w:hAnsi="Times New Roman" w:cs="Times New Roman"/>
          <w:b/>
          <w:bCs/>
          <w:color w:val="000000"/>
          <w:sz w:val="28"/>
          <w:szCs w:val="28"/>
          <w:lang w:val="ru-RU" w:eastAsia="uk-UA"/>
        </w:rPr>
        <w:t xml:space="preserve"> </w:t>
      </w:r>
    </w:p>
    <w:p w:rsidR="00D9443C" w:rsidRDefault="00D9443C" w:rsidP="00D9443C">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val="ru-RU" w:eastAsia="uk-UA"/>
        </w:rPr>
        <w:t xml:space="preserve">про </w:t>
      </w:r>
      <w:r>
        <w:rPr>
          <w:rFonts w:ascii="Times New Roman" w:hAnsi="Times New Roman" w:cs="Times New Roman"/>
          <w:b/>
          <w:bCs/>
          <w:color w:val="000000"/>
          <w:sz w:val="28"/>
          <w:szCs w:val="28"/>
          <w:lang w:eastAsia="uk-UA"/>
        </w:rPr>
        <w:t xml:space="preserve">підготовку здобувачів вищої освіти </w:t>
      </w:r>
    </w:p>
    <w:p w:rsidR="00D9443C" w:rsidRDefault="00D9443C" w:rsidP="00D9443C">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ступеня доктора філософії</w:t>
      </w:r>
      <w:r>
        <w:rPr>
          <w:rFonts w:ascii="Times New Roman" w:hAnsi="Times New Roman" w:cs="Times New Roman"/>
          <w:b/>
          <w:bCs/>
          <w:color w:val="000000"/>
          <w:sz w:val="28"/>
          <w:szCs w:val="28"/>
          <w:lang w:val="ru-RU" w:eastAsia="uk-UA"/>
        </w:rPr>
        <w:t xml:space="preserve"> </w:t>
      </w:r>
      <w:r>
        <w:rPr>
          <w:rFonts w:ascii="Times New Roman" w:hAnsi="Times New Roman" w:cs="Times New Roman"/>
          <w:b/>
          <w:bCs/>
          <w:color w:val="000000"/>
          <w:sz w:val="28"/>
          <w:szCs w:val="28"/>
          <w:lang w:eastAsia="uk-UA"/>
        </w:rPr>
        <w:t xml:space="preserve"> та доктора наук у </w:t>
      </w:r>
    </w:p>
    <w:p w:rsidR="00D9443C" w:rsidRDefault="00D9443C" w:rsidP="00D9443C">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Дніпровському національному університеті імені Олеся Гончара</w:t>
      </w:r>
    </w:p>
    <w:p w:rsidR="00D9443C" w:rsidRDefault="00D9443C" w:rsidP="00D9443C">
      <w:pPr>
        <w:pStyle w:val="Style7"/>
        <w:widowControl/>
        <w:spacing w:line="240" w:lineRule="auto"/>
        <w:ind w:left="4234"/>
        <w:jc w:val="both"/>
        <w:rPr>
          <w:sz w:val="28"/>
          <w:szCs w:val="28"/>
          <w:lang w:val="uk-UA"/>
        </w:rPr>
      </w:pPr>
    </w:p>
    <w:p w:rsidR="00D9443C" w:rsidRDefault="00D9443C" w:rsidP="00D9443C">
      <w:pPr>
        <w:pStyle w:val="a4"/>
        <w:spacing w:before="0" w:beforeAutospacing="0" w:after="0" w:afterAutospacing="0"/>
        <w:jc w:val="center"/>
        <w:rPr>
          <w:sz w:val="28"/>
          <w:szCs w:val="28"/>
          <w:lang w:val="uk-UA"/>
        </w:rPr>
      </w:pPr>
      <w:r>
        <w:rPr>
          <w:sz w:val="28"/>
          <w:szCs w:val="28"/>
          <w:lang w:val="uk-UA"/>
        </w:rPr>
        <w:br/>
      </w: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rPr>
          <w:sz w:val="28"/>
          <w:szCs w:val="28"/>
          <w:lang w:val="uk-UA"/>
        </w:rPr>
      </w:pPr>
    </w:p>
    <w:p w:rsidR="00D9443C" w:rsidRDefault="00D9443C" w:rsidP="00D9443C">
      <w:pPr>
        <w:pStyle w:val="a4"/>
        <w:spacing w:before="0" w:beforeAutospacing="0" w:after="0" w:afterAutospacing="0"/>
        <w:jc w:val="center"/>
        <w:outlineLvl w:val="0"/>
        <w:rPr>
          <w:sz w:val="28"/>
          <w:szCs w:val="28"/>
          <w:lang w:val="en-US"/>
        </w:rPr>
      </w:pPr>
      <w:r>
        <w:rPr>
          <w:sz w:val="28"/>
          <w:szCs w:val="28"/>
          <w:lang w:val="uk-UA"/>
        </w:rPr>
        <w:t>Дніпро</w:t>
      </w:r>
    </w:p>
    <w:p w:rsidR="00D9443C" w:rsidRDefault="00D9443C" w:rsidP="00D9443C">
      <w:pPr>
        <w:pStyle w:val="a4"/>
        <w:spacing w:before="0" w:beforeAutospacing="0" w:after="0" w:afterAutospacing="0"/>
        <w:jc w:val="center"/>
        <w:rPr>
          <w:sz w:val="28"/>
          <w:szCs w:val="28"/>
          <w:lang w:val="uk-UA"/>
        </w:rPr>
      </w:pPr>
      <w:r>
        <w:rPr>
          <w:sz w:val="28"/>
          <w:szCs w:val="28"/>
          <w:lang w:val="uk-UA"/>
        </w:rPr>
        <w:t>20</w:t>
      </w:r>
      <w:r>
        <w:rPr>
          <w:sz w:val="28"/>
          <w:szCs w:val="28"/>
          <w:lang w:val="en-US"/>
        </w:rPr>
        <w:t>2</w:t>
      </w:r>
      <w:r>
        <w:rPr>
          <w:sz w:val="28"/>
          <w:szCs w:val="28"/>
          <w:lang w:val="uk-UA"/>
        </w:rPr>
        <w:t>4</w:t>
      </w:r>
    </w:p>
    <w:p w:rsidR="00D9443C" w:rsidRDefault="00D9443C" w:rsidP="00D9443C">
      <w:pPr>
        <w:pStyle w:val="a4"/>
        <w:spacing w:before="0" w:beforeAutospacing="0" w:after="0" w:afterAutospacing="0"/>
        <w:jc w:val="center"/>
        <w:rPr>
          <w:sz w:val="28"/>
          <w:szCs w:val="28"/>
          <w:lang w:val="uk-UA"/>
        </w:rPr>
      </w:pPr>
      <w:r>
        <w:rPr>
          <w:sz w:val="28"/>
          <w:szCs w:val="28"/>
        </w:rPr>
        <w:br w:type="page"/>
      </w:r>
      <w:r>
        <w:rPr>
          <w:sz w:val="28"/>
          <w:szCs w:val="28"/>
          <w:lang w:val="uk-UA"/>
        </w:rPr>
        <w:lastRenderedPageBreak/>
        <w:t>Зміст</w:t>
      </w:r>
    </w:p>
    <w:p w:rsidR="00D9443C" w:rsidRDefault="00D9443C" w:rsidP="00D9443C">
      <w:pPr>
        <w:pStyle w:val="a4"/>
        <w:spacing w:before="0" w:beforeAutospacing="0" w:after="0" w:afterAutospacing="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179"/>
        <w:gridCol w:w="1689"/>
      </w:tblGrid>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sz w:val="28"/>
                <w:szCs w:val="28"/>
                <w:lang w:val="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a4"/>
              <w:spacing w:before="60" w:beforeAutospacing="0" w:after="60" w:afterAutospacing="0"/>
              <w:rPr>
                <w:sz w:val="28"/>
                <w:szCs w:val="28"/>
                <w:lang w:val="uk-UA"/>
              </w:rPr>
            </w:pPr>
            <w:r>
              <w:rPr>
                <w:sz w:val="28"/>
                <w:szCs w:val="28"/>
                <w:lang w:val="uk-UA"/>
              </w:rPr>
              <w:t>Загальна частина</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sz w:val="28"/>
                <w:szCs w:val="28"/>
                <w:lang w:val="uk-UA"/>
              </w:rPr>
            </w:pPr>
            <w:r>
              <w:rPr>
                <w:sz w:val="28"/>
                <w:szCs w:val="28"/>
                <w:lang w:val="uk-UA"/>
              </w:rPr>
              <w:t>3</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sz w:val="28"/>
                <w:szCs w:val="28"/>
                <w:lang w:val="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a9"/>
              <w:spacing w:before="60" w:after="60"/>
              <w:jc w:val="left"/>
              <w:rPr>
                <w:rFonts w:ascii="Times New Roman" w:eastAsia="Calibri" w:hAnsi="Times New Roman"/>
                <w:b w:val="0"/>
                <w:bCs/>
                <w:color w:val="000000"/>
                <w:sz w:val="28"/>
                <w:szCs w:val="28"/>
                <w:lang w:eastAsia="uk-UA"/>
              </w:rPr>
            </w:pPr>
            <w:r>
              <w:rPr>
                <w:rFonts w:ascii="Times New Roman" w:eastAsia="Calibri" w:hAnsi="Times New Roman"/>
                <w:b w:val="0"/>
                <w:bCs/>
                <w:color w:val="000000"/>
                <w:sz w:val="28"/>
                <w:szCs w:val="28"/>
                <w:lang w:eastAsia="uk-UA"/>
              </w:rPr>
              <w:t>Права та обов’язки здобувачів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sz w:val="28"/>
                <w:szCs w:val="28"/>
                <w:lang w:val="uk-UA"/>
              </w:rPr>
            </w:pPr>
            <w:r>
              <w:rPr>
                <w:sz w:val="28"/>
                <w:szCs w:val="28"/>
                <w:lang w:val="uk-UA"/>
              </w:rPr>
              <w:t>6</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Процедура та умови вступу до аспірантури</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7</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a9"/>
              <w:spacing w:before="60" w:after="60"/>
              <w:jc w:val="left"/>
              <w:rPr>
                <w:rFonts w:ascii="Times New Roman" w:eastAsia="Calibri" w:hAnsi="Times New Roman"/>
                <w:b w:val="0"/>
                <w:bCs/>
                <w:color w:val="000000"/>
                <w:sz w:val="28"/>
                <w:szCs w:val="28"/>
                <w:lang w:eastAsia="uk-UA"/>
              </w:rPr>
            </w:pPr>
            <w:r>
              <w:rPr>
                <w:rFonts w:ascii="Times New Roman" w:eastAsia="Calibri" w:hAnsi="Times New Roman"/>
                <w:b w:val="0"/>
                <w:bCs/>
                <w:color w:val="000000"/>
                <w:sz w:val="28"/>
                <w:szCs w:val="28"/>
                <w:lang w:eastAsia="uk-UA"/>
              </w:rPr>
              <w:t>Підготовка здобувачів вищої освіти ступеня доктора філософії в аспірантурі</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9</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Підготовка здобувачів вищої освіти ступеня доктора філософії поза аспірантурою</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14</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a9"/>
              <w:spacing w:before="60" w:after="60"/>
              <w:jc w:val="left"/>
              <w:rPr>
                <w:rFonts w:ascii="Times New Roman" w:eastAsia="Calibri" w:hAnsi="Times New Roman"/>
                <w:b w:val="0"/>
                <w:bCs/>
                <w:color w:val="000000"/>
                <w:sz w:val="28"/>
                <w:szCs w:val="28"/>
                <w:lang w:eastAsia="uk-UA"/>
              </w:rPr>
            </w:pPr>
            <w:r>
              <w:rPr>
                <w:rFonts w:ascii="Times New Roman" w:eastAsia="Calibri" w:hAnsi="Times New Roman"/>
                <w:b w:val="0"/>
                <w:bCs/>
                <w:color w:val="000000"/>
                <w:sz w:val="28"/>
                <w:szCs w:val="28"/>
                <w:lang w:eastAsia="uk-UA"/>
              </w:rPr>
              <w:t>Відкриття докторантури. вступ до докторантури. Підготовка здобувачів наукового ступеня доктора наук у докторантурі</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15</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Підготовка здобувачів наукового ступеня доктора наук шляхом самостійної підготовки їх наукових досягнень до захисту</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18</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Графік освітнього процесу. Розклади занять та екзаменаційних сесій</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18</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Оцінювання успішності навчання аспірантів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19</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keepNext/>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Наукова складова підготовки аспірантів. Атестація аспірантів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21</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Індивідуальний план роботи аспіранта</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22</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Викладацька практика</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23</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Вибір аспірантами навчальних дисциплін</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25</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 xml:space="preserve">Визнання раніше набутих аспірантом </w:t>
            </w:r>
            <w:proofErr w:type="spellStart"/>
            <w:r>
              <w:rPr>
                <w:rFonts w:ascii="Times New Roman" w:hAnsi="Times New Roman" w:cs="Times New Roman"/>
                <w:bCs/>
                <w:color w:val="000000"/>
                <w:lang w:val="uk-UA" w:eastAsia="uk-UA"/>
              </w:rPr>
              <w:t>компетентностей</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26</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Академічні відпустки</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27</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Трудова діяльність аспірантів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28</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Стипендіальне забезпечення аспірантів і докторантів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28</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Врегулювання конфліктних ситуацій</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29</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rFonts w:eastAsia="Calibri"/>
                <w:bCs/>
                <w:color w:val="000000"/>
                <w:sz w:val="28"/>
                <w:szCs w:val="28"/>
                <w:lang w:val="uk-UA" w:eastAsia="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val="uk-UA" w:eastAsia="uk-UA"/>
              </w:rPr>
            </w:pPr>
            <w:r>
              <w:rPr>
                <w:rFonts w:ascii="Times New Roman" w:hAnsi="Times New Roman" w:cs="Times New Roman"/>
                <w:bCs/>
                <w:color w:val="000000"/>
                <w:lang w:val="uk-UA" w:eastAsia="uk-UA"/>
              </w:rPr>
              <w:t>Академічна доброчесність аспірантів і докторантів</w:t>
            </w:r>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rFonts w:eastAsia="Calibri"/>
                <w:bCs/>
                <w:color w:val="000000"/>
                <w:sz w:val="28"/>
                <w:szCs w:val="28"/>
                <w:lang w:val="uk-UA" w:eastAsia="uk-UA"/>
              </w:rPr>
            </w:pPr>
            <w:r>
              <w:rPr>
                <w:rFonts w:eastAsia="Calibri"/>
                <w:bCs/>
                <w:color w:val="000000"/>
                <w:sz w:val="28"/>
                <w:szCs w:val="28"/>
                <w:lang w:val="uk-UA" w:eastAsia="uk-UA"/>
              </w:rPr>
              <w:t>30</w:t>
            </w:r>
          </w:p>
        </w:tc>
      </w:tr>
      <w:tr w:rsidR="00D9443C" w:rsidTr="00D9443C">
        <w:tc>
          <w:tcPr>
            <w:tcW w:w="817" w:type="dxa"/>
            <w:tcBorders>
              <w:top w:val="single" w:sz="4" w:space="0" w:color="auto"/>
              <w:left w:val="single" w:sz="4" w:space="0" w:color="auto"/>
              <w:bottom w:val="single" w:sz="4" w:space="0" w:color="auto"/>
              <w:right w:val="single" w:sz="4" w:space="0" w:color="auto"/>
            </w:tcBorders>
          </w:tcPr>
          <w:p w:rsidR="00D9443C" w:rsidRDefault="00D9443C" w:rsidP="00D9443C">
            <w:pPr>
              <w:pStyle w:val="a4"/>
              <w:numPr>
                <w:ilvl w:val="0"/>
                <w:numId w:val="1"/>
              </w:numPr>
              <w:spacing w:before="0" w:beforeAutospacing="0" w:after="0" w:afterAutospacing="0"/>
              <w:rPr>
                <w:sz w:val="28"/>
                <w:szCs w:val="28"/>
                <w:lang w:val="uk-UA"/>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D9443C" w:rsidRDefault="00D9443C">
            <w:pPr>
              <w:pStyle w:val="1"/>
              <w:shd w:val="clear" w:color="auto" w:fill="FFFFFF"/>
              <w:spacing w:before="60" w:after="60" w:line="240" w:lineRule="auto"/>
              <w:ind w:left="0"/>
              <w:rPr>
                <w:rFonts w:ascii="Times New Roman" w:hAnsi="Times New Roman" w:cs="Times New Roman"/>
                <w:bCs/>
                <w:color w:val="000000"/>
                <w:lang w:eastAsia="uk-UA"/>
              </w:rPr>
            </w:pPr>
            <w:proofErr w:type="spellStart"/>
            <w:r>
              <w:rPr>
                <w:rFonts w:ascii="Times New Roman" w:hAnsi="Times New Roman" w:cs="Times New Roman"/>
                <w:bCs/>
                <w:color w:val="000000"/>
                <w:lang w:eastAsia="uk-UA"/>
              </w:rPr>
              <w:t>Прикінцеві</w:t>
            </w:r>
            <w:proofErr w:type="spellEnd"/>
            <w:r>
              <w:rPr>
                <w:rFonts w:ascii="Times New Roman" w:hAnsi="Times New Roman" w:cs="Times New Roman"/>
                <w:bCs/>
                <w:color w:val="000000"/>
                <w:lang w:eastAsia="uk-UA"/>
              </w:rPr>
              <w:t xml:space="preserve"> </w:t>
            </w:r>
            <w:proofErr w:type="spellStart"/>
            <w:r>
              <w:rPr>
                <w:rFonts w:ascii="Times New Roman" w:hAnsi="Times New Roman" w:cs="Times New Roman"/>
                <w:bCs/>
                <w:color w:val="000000"/>
                <w:lang w:eastAsia="uk-UA"/>
              </w:rPr>
              <w:t>положення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9443C" w:rsidRDefault="00D9443C">
            <w:pPr>
              <w:pStyle w:val="a4"/>
              <w:spacing w:before="0" w:beforeAutospacing="0" w:after="0" w:afterAutospacing="0"/>
              <w:jc w:val="center"/>
              <w:rPr>
                <w:sz w:val="28"/>
                <w:szCs w:val="28"/>
                <w:lang w:val="uk-UA"/>
              </w:rPr>
            </w:pPr>
            <w:r>
              <w:rPr>
                <w:sz w:val="28"/>
                <w:szCs w:val="28"/>
                <w:lang w:val="uk-UA"/>
              </w:rPr>
              <w:t>31</w:t>
            </w:r>
          </w:p>
        </w:tc>
      </w:tr>
    </w:tbl>
    <w:p w:rsidR="00D9443C" w:rsidRDefault="00D9443C" w:rsidP="00D9443C">
      <w:pPr>
        <w:pStyle w:val="a4"/>
        <w:spacing w:before="0" w:beforeAutospacing="0" w:after="0" w:afterAutospacing="0"/>
        <w:rPr>
          <w:sz w:val="28"/>
          <w:szCs w:val="28"/>
          <w:lang w:val="uk-UA"/>
        </w:rPr>
      </w:pPr>
    </w:p>
    <w:p w:rsidR="00D9443C" w:rsidRDefault="00D9443C" w:rsidP="00D9443C">
      <w:pPr>
        <w:pStyle w:val="a4"/>
        <w:spacing w:before="0" w:beforeAutospacing="0" w:after="0" w:afterAutospacing="0"/>
        <w:rPr>
          <w:sz w:val="28"/>
          <w:szCs w:val="28"/>
          <w:lang w:val="uk-UA"/>
        </w:rPr>
      </w:pPr>
    </w:p>
    <w:p w:rsidR="00D9443C" w:rsidRDefault="00D9443C" w:rsidP="00D9443C">
      <w:pPr>
        <w:pStyle w:val="a4"/>
        <w:spacing w:before="0" w:beforeAutospacing="0" w:after="0" w:afterAutospacing="0"/>
        <w:rPr>
          <w:sz w:val="28"/>
          <w:szCs w:val="28"/>
          <w:lang w:val="uk-UA"/>
        </w:rPr>
      </w:pPr>
    </w:p>
    <w:p w:rsidR="00D9443C" w:rsidRDefault="00D9443C" w:rsidP="00D9443C">
      <w:pPr>
        <w:pStyle w:val="1"/>
        <w:numPr>
          <w:ilvl w:val="0"/>
          <w:numId w:val="2"/>
        </w:numPr>
        <w:shd w:val="clear" w:color="auto" w:fill="FFFFFF"/>
        <w:spacing w:after="0" w:line="240" w:lineRule="auto"/>
        <w:ind w:left="0"/>
        <w:jc w:val="center"/>
        <w:rPr>
          <w:rFonts w:ascii="Times New Roman" w:hAnsi="Times New Roman" w:cs="Times New Roman"/>
          <w:b/>
          <w:bCs/>
          <w:color w:val="000000"/>
          <w:lang w:eastAsia="uk-UA"/>
        </w:rPr>
      </w:pPr>
      <w:r>
        <w:rPr>
          <w:rFonts w:ascii="Times New Roman" w:hAnsi="Times New Roman" w:cs="Times New Roman"/>
          <w:b/>
          <w:bCs/>
          <w:color w:val="000000"/>
          <w:lang w:eastAsia="uk-UA"/>
        </w:rPr>
        <w:br w:type="page"/>
      </w:r>
      <w:proofErr w:type="spellStart"/>
      <w:r>
        <w:rPr>
          <w:rFonts w:ascii="Times New Roman" w:hAnsi="Times New Roman" w:cs="Times New Roman"/>
          <w:b/>
          <w:bCs/>
          <w:color w:val="000000"/>
          <w:lang w:eastAsia="uk-UA"/>
        </w:rPr>
        <w:lastRenderedPageBreak/>
        <w:t>ЗАГАЛЬНА</w:t>
      </w:r>
      <w:proofErr w:type="spellEnd"/>
      <w:r>
        <w:rPr>
          <w:rFonts w:ascii="Times New Roman" w:hAnsi="Times New Roman" w:cs="Times New Roman"/>
          <w:b/>
          <w:bCs/>
          <w:color w:val="000000"/>
          <w:lang w:eastAsia="uk-UA"/>
        </w:rPr>
        <w:t xml:space="preserve"> </w:t>
      </w:r>
      <w:proofErr w:type="spellStart"/>
      <w:r>
        <w:rPr>
          <w:rFonts w:ascii="Times New Roman" w:hAnsi="Times New Roman" w:cs="Times New Roman"/>
          <w:b/>
          <w:bCs/>
          <w:color w:val="000000"/>
          <w:lang w:eastAsia="uk-UA"/>
        </w:rPr>
        <w:t>ЧАСТИНА</w:t>
      </w:r>
      <w:proofErr w:type="spellEnd"/>
    </w:p>
    <w:p w:rsidR="00D9443C" w:rsidRDefault="00D9443C" w:rsidP="00D9443C">
      <w:pPr>
        <w:pStyle w:val="1"/>
        <w:shd w:val="clear" w:color="auto" w:fill="FFFFFF"/>
        <w:spacing w:after="0" w:line="240" w:lineRule="auto"/>
        <w:ind w:left="0"/>
        <w:rPr>
          <w:rFonts w:ascii="Times New Roman" w:hAnsi="Times New Roman" w:cs="Times New Roman"/>
          <w:b/>
          <w:bCs/>
          <w:color w:val="000000"/>
          <w:lang w:eastAsia="uk-UA"/>
        </w:rPr>
      </w:pP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1.1 </w:t>
      </w:r>
      <w:r>
        <w:rPr>
          <w:rFonts w:ascii="Times New Roman" w:hAnsi="Times New Roman" w:cs="Times New Roman"/>
          <w:bCs/>
          <w:color w:val="000000"/>
          <w:sz w:val="28"/>
          <w:szCs w:val="28"/>
          <w:lang w:eastAsia="uk-UA"/>
        </w:rPr>
        <w:t>Положення про підготовку здобувачів вищої освіти ступеня доктора філософії  та доктора наук у Дніпровському національному університеті імені Олеся Гончара (далі - Положення)</w:t>
      </w:r>
      <w:r>
        <w:rPr>
          <w:rFonts w:ascii="Times New Roman" w:hAnsi="Times New Roman" w:cs="Times New Roman"/>
          <w:color w:val="000000"/>
          <w:sz w:val="28"/>
          <w:szCs w:val="28"/>
          <w:lang w:eastAsia="uk-UA"/>
        </w:rPr>
        <w:t xml:space="preserve"> </w:t>
      </w:r>
      <w:r>
        <w:rPr>
          <w:rFonts w:ascii="Times New Roman" w:hAnsi="Times New Roman"/>
          <w:sz w:val="28"/>
          <w:szCs w:val="28"/>
        </w:rPr>
        <w:t>визначає механізм підготовки здобувачів вищої освіти ступеня доктора філософії та здобувачів наукового ступеня доктора наук (далі — здобувачі)</w:t>
      </w:r>
      <w:r>
        <w:rPr>
          <w:rFonts w:ascii="Times New Roman" w:hAnsi="Times New Roman" w:cs="Times New Roman"/>
          <w:color w:val="000000"/>
          <w:sz w:val="28"/>
          <w:szCs w:val="28"/>
          <w:lang w:eastAsia="uk-UA"/>
        </w:rPr>
        <w:t xml:space="preserve"> у Дніпровському національному університеті імені Олеся Гончара (далі – Університет).</w:t>
      </w:r>
    </w:p>
    <w:p w:rsidR="00D9443C" w:rsidRDefault="00D9443C" w:rsidP="00D9443C">
      <w:pPr>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1.2 Положення розроблено відповідно до Закону України «Про вищу освіту» від 01.07.2014 р. №1556-VII зі змінами, Закону України «Про наукову і науково-технічну діяльність» від 26.11.2015 р. № 848-VIII зі змінами, </w:t>
      </w:r>
      <w:r w:rsidR="005D31AA" w:rsidRPr="00F13D2E">
        <w:rPr>
          <w:rFonts w:ascii="Times New Roman" w:hAnsi="Times New Roman" w:cs="Times New Roman"/>
          <w:color w:val="000000"/>
          <w:sz w:val="28"/>
          <w:szCs w:val="28"/>
          <w:lang w:eastAsia="uk-UA"/>
        </w:rPr>
        <w:t xml:space="preserve">Закону України «Про відпустки» </w:t>
      </w:r>
      <w:r w:rsidR="00F13D2E" w:rsidRPr="00F13D2E">
        <w:rPr>
          <w:rFonts w:ascii="Times New Roman" w:hAnsi="Times New Roman" w:cs="Times New Roman"/>
          <w:color w:val="000000"/>
          <w:sz w:val="28"/>
          <w:szCs w:val="28"/>
          <w:lang w:eastAsia="uk-UA"/>
        </w:rPr>
        <w:t>від </w:t>
      </w:r>
      <w:r w:rsidR="00F13D2E">
        <w:rPr>
          <w:rFonts w:ascii="Times New Roman" w:hAnsi="Times New Roman" w:cs="Times New Roman"/>
          <w:color w:val="000000"/>
          <w:sz w:val="28"/>
          <w:szCs w:val="28"/>
          <w:lang w:eastAsia="uk-UA"/>
        </w:rPr>
        <w:t>15.11.1996 р. № 505/96-ВР зі змі</w:t>
      </w:r>
      <w:r w:rsidR="00F13D2E" w:rsidRPr="00F13D2E">
        <w:rPr>
          <w:rFonts w:ascii="Times New Roman" w:hAnsi="Times New Roman" w:cs="Times New Roman"/>
          <w:color w:val="000000"/>
          <w:sz w:val="28"/>
          <w:szCs w:val="28"/>
          <w:lang w:eastAsia="uk-UA"/>
        </w:rPr>
        <w:t>нами</w:t>
      </w:r>
      <w:r w:rsidR="00F13D2E" w:rsidRPr="00F13D2E">
        <w:t xml:space="preserve">, </w:t>
      </w:r>
      <w:r>
        <w:rPr>
          <w:rFonts w:ascii="Times New Roman" w:hAnsi="Times New Roman" w:cs="Times New Roman"/>
          <w:color w:val="000000"/>
          <w:sz w:val="28"/>
          <w:szCs w:val="28"/>
          <w:lang w:eastAsia="uk-UA"/>
        </w:rPr>
        <w:t xml:space="preserve">постанови Кабінету Міністрів України «Про затвердження Порядку підготовки здобувачів вищої освіти ступеня доктора філософії та доктора наук у закладах вищої освіти (наукових установах)» від 23.03.2016 р. № 261 зі змінами </w:t>
      </w:r>
      <w:r>
        <w:rPr>
          <w:rFonts w:ascii="Times New Roman" w:hAnsi="Times New Roman"/>
          <w:sz w:val="28"/>
          <w:szCs w:val="28"/>
        </w:rPr>
        <w:t>в редакції постанов Кабінету Міністрів України від 19 травня 2023 р. № 502 та від 03.05.2024 р. № 507)</w:t>
      </w:r>
      <w:r>
        <w:rPr>
          <w:rFonts w:ascii="Times New Roman" w:hAnsi="Times New Roman" w:cs="Times New Roman"/>
          <w:color w:val="000000"/>
          <w:sz w:val="28"/>
          <w:szCs w:val="28"/>
          <w:lang w:eastAsia="uk-UA"/>
        </w:rPr>
        <w:t xml:space="preserve">; постанови Кабінету Міністрів України від 30.12.2015 р. № 1187 «Про затвердження Ліцензійних умов провадження освітньої діяльності закладів освіти» в редакції постанови Кабінету Міністрів України від 24.03.2021 р. № 365 «Про внесення змін до постанови Кабінету Міністрів України від 30 грудня 2015  № 1187» (далі – Ліцензійні умови), постанови Кабінету Міністрів від 12.07.2004 р. № 882 «Питання стипендіального забезпечення» (зі змінами),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w:t>
      </w:r>
      <w:proofErr w:type="spellStart"/>
      <w:r>
        <w:rPr>
          <w:rFonts w:ascii="Times New Roman" w:hAnsi="Times New Roman" w:cs="Times New Roman"/>
          <w:color w:val="000000"/>
          <w:sz w:val="28"/>
          <w:szCs w:val="28"/>
          <w:lang w:eastAsia="uk-UA"/>
        </w:rPr>
        <w:t>МОН</w:t>
      </w:r>
      <w:proofErr w:type="spellEnd"/>
      <w:r>
        <w:rPr>
          <w:rFonts w:ascii="Times New Roman" w:hAnsi="Times New Roman" w:cs="Times New Roman"/>
          <w:color w:val="000000"/>
          <w:sz w:val="28"/>
          <w:szCs w:val="28"/>
          <w:lang w:eastAsia="uk-UA"/>
        </w:rPr>
        <w:t xml:space="preserve"> України від 26.12.2017  № 1669.</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-наукової програми та публічного захисту дисертації у спеціалізованій вченій раді.</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w:t>
      </w:r>
      <w:proofErr w:type="spellStart"/>
      <w:r>
        <w:rPr>
          <w:rFonts w:ascii="Times New Roman" w:hAnsi="Times New Roman" w:cs="Times New Roman"/>
          <w:color w:val="000000"/>
          <w:sz w:val="28"/>
          <w:szCs w:val="28"/>
          <w:lang w:eastAsia="uk-UA"/>
        </w:rPr>
        <w:t>компетентностей</w:t>
      </w:r>
      <w:proofErr w:type="spellEnd"/>
      <w:r>
        <w:rPr>
          <w:rFonts w:ascii="Times New Roman" w:hAnsi="Times New Roman" w:cs="Times New Roman"/>
          <w:color w:val="000000"/>
          <w:sz w:val="28"/>
          <w:szCs w:val="28"/>
          <w:lang w:eastAsia="uk-UA"/>
        </w:rPr>
        <w:t xml:space="preserve">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 </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Третій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-науковий)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proofErr w:type="spellStart"/>
      <w:r>
        <w:rPr>
          <w:rFonts w:ascii="Times New Roman" w:hAnsi="Times New Roman" w:cs="Times New Roman"/>
          <w:color w:val="000000"/>
          <w:sz w:val="28"/>
          <w:szCs w:val="28"/>
          <w:lang w:eastAsia="uk-UA"/>
        </w:rPr>
        <w:lastRenderedPageBreak/>
        <w:t>Освітньо</w:t>
      </w:r>
      <w:proofErr w:type="spellEnd"/>
      <w:r>
        <w:rPr>
          <w:rFonts w:ascii="Times New Roman" w:hAnsi="Times New Roman" w:cs="Times New Roman"/>
          <w:color w:val="000000"/>
          <w:sz w:val="28"/>
          <w:szCs w:val="28"/>
          <w:lang w:eastAsia="uk-UA"/>
        </w:rPr>
        <w:t xml:space="preserve">-науковий рівень вищої освіти передбачає здобуття особою теоретичних знань, умінь, навичок та інших </w:t>
      </w:r>
      <w:proofErr w:type="spellStart"/>
      <w:r>
        <w:rPr>
          <w:rFonts w:ascii="Times New Roman" w:hAnsi="Times New Roman" w:cs="Times New Roman"/>
          <w:color w:val="000000"/>
          <w:sz w:val="28"/>
          <w:szCs w:val="28"/>
          <w:lang w:eastAsia="uk-UA"/>
        </w:rPr>
        <w:t>компетентностей</w:t>
      </w:r>
      <w:proofErr w:type="spellEnd"/>
      <w:r>
        <w:rPr>
          <w:rFonts w:ascii="Times New Roman" w:hAnsi="Times New Roman" w:cs="Times New Roman"/>
          <w:color w:val="000000"/>
          <w:sz w:val="28"/>
          <w:szCs w:val="28"/>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Науковий рівень вищої освіти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сталого розвитку та вимагають створення нових </w:t>
      </w:r>
      <w:proofErr w:type="spellStart"/>
      <w:r>
        <w:rPr>
          <w:rFonts w:ascii="Times New Roman" w:hAnsi="Times New Roman" w:cs="Times New Roman"/>
          <w:color w:val="000000"/>
          <w:sz w:val="28"/>
          <w:szCs w:val="28"/>
          <w:lang w:eastAsia="uk-UA"/>
        </w:rPr>
        <w:t>системоутворювальних</w:t>
      </w:r>
      <w:proofErr w:type="spellEnd"/>
      <w:r>
        <w:rPr>
          <w:rFonts w:ascii="Times New Roman" w:hAnsi="Times New Roman" w:cs="Times New Roman"/>
          <w:color w:val="000000"/>
          <w:sz w:val="28"/>
          <w:szCs w:val="28"/>
          <w:lang w:eastAsia="uk-UA"/>
        </w:rPr>
        <w:t xml:space="preserve"> знань і прогресивних технологій.</w:t>
      </w:r>
    </w:p>
    <w:p w:rsidR="00D9443C" w:rsidRDefault="00D9443C" w:rsidP="00D9443C">
      <w:pPr>
        <w:pStyle w:val="a8"/>
        <w:spacing w:before="0"/>
        <w:jc w:val="both"/>
        <w:rPr>
          <w:rFonts w:ascii="Times New Roman" w:hAnsi="Times New Roman"/>
          <w:sz w:val="28"/>
          <w:szCs w:val="28"/>
        </w:rPr>
      </w:pPr>
      <w:bookmarkStart w:id="0" w:name="w1_3"/>
      <w:r>
        <w:rPr>
          <w:rFonts w:ascii="Times New Roman" w:hAnsi="Times New Roman"/>
          <w:sz w:val="28"/>
          <w:szCs w:val="28"/>
        </w:rPr>
        <w:t>Аспірантура — система організаційно-</w:t>
      </w:r>
      <w:proofErr w:type="spellStart"/>
      <w:r>
        <w:rPr>
          <w:rFonts w:ascii="Times New Roman" w:hAnsi="Times New Roman"/>
          <w:sz w:val="28"/>
          <w:szCs w:val="28"/>
        </w:rPr>
        <w:t>освітньо</w:t>
      </w:r>
      <w:proofErr w:type="spellEnd"/>
      <w:r>
        <w:rPr>
          <w:rFonts w:ascii="Times New Roman" w:hAnsi="Times New Roman"/>
          <w:sz w:val="28"/>
          <w:szCs w:val="28"/>
        </w:rPr>
        <w:t>-наукового забезпечення підготовки здобувачів ступеня доктора філософії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-науковому) рівні вищої освіти у закладі вищої освіти/науковій установі (далі — заклад) з метою оволодіння ними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Довідка про виконання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-наукової програми — документ, який містить інформацію про результати навчання здобувача, назви дисциплін, отримані ним оцінки і здобуту ним кількість кредитів Європейської кредитної </w:t>
      </w:r>
      <w:proofErr w:type="spellStart"/>
      <w:r>
        <w:rPr>
          <w:rFonts w:ascii="Times New Roman" w:hAnsi="Times New Roman"/>
          <w:sz w:val="28"/>
          <w:szCs w:val="28"/>
        </w:rPr>
        <w:t>трансферно</w:t>
      </w:r>
      <w:proofErr w:type="spellEnd"/>
      <w:r>
        <w:rPr>
          <w:rFonts w:ascii="Times New Roman" w:hAnsi="Times New Roman"/>
          <w:sz w:val="28"/>
          <w:szCs w:val="28"/>
        </w:rPr>
        <w:t xml:space="preserve">-накопичувальної системи (далі — </w:t>
      </w:r>
      <w:proofErr w:type="spellStart"/>
      <w:r>
        <w:rPr>
          <w:rFonts w:ascii="Times New Roman" w:hAnsi="Times New Roman"/>
          <w:sz w:val="28"/>
          <w:szCs w:val="28"/>
        </w:rPr>
        <w:t>ЄКТС</w:t>
      </w:r>
      <w:proofErr w:type="spellEnd"/>
      <w:r>
        <w:rPr>
          <w:rFonts w:ascii="Times New Roman" w:hAnsi="Times New Roman"/>
          <w:sz w:val="28"/>
          <w:szCs w:val="28"/>
        </w:rPr>
        <w:t>).</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Докторантура </w:t>
      </w:r>
      <w:r>
        <w:rPr>
          <w:rFonts w:ascii="Times New Roman" w:hAnsi="Times New Roman"/>
          <w:sz w:val="28"/>
          <w:szCs w:val="28"/>
          <w:lang w:val="ru-RU"/>
        </w:rPr>
        <w:t xml:space="preserve">— </w:t>
      </w:r>
      <w:r>
        <w:rPr>
          <w:rFonts w:ascii="Times New Roman" w:hAnsi="Times New Roman"/>
          <w:sz w:val="28"/>
          <w:szCs w:val="28"/>
        </w:rPr>
        <w:t>система організаційно-наукового забезпечення підготовки здобувачів наукового ступеня доктора наук з метою завершення докторських дисертацій.</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Здобувач ступеня вищої освіти доктора філософії поза аспірантурою — особа, яка </w:t>
      </w:r>
      <w:proofErr w:type="spellStart"/>
      <w:r>
        <w:rPr>
          <w:rFonts w:ascii="Times New Roman" w:hAnsi="Times New Roman"/>
          <w:sz w:val="28"/>
          <w:szCs w:val="28"/>
        </w:rPr>
        <w:t>професійно</w:t>
      </w:r>
      <w:proofErr w:type="spellEnd"/>
      <w:r>
        <w:rPr>
          <w:rFonts w:ascii="Times New Roman" w:hAnsi="Times New Roman"/>
          <w:sz w:val="28"/>
          <w:szCs w:val="28"/>
        </w:rPr>
        <w:t xml:space="preserve"> провадить наукову, науково-технічну або науково-педагогічну діяльність за основним місцем роботи і здобуває вищу освіту ступеня доктора філософії у цьому закладі поза аспірантурою шляхом виконання відповідної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та публічного захисту дисертації у разовій спеціалізованій вченій раді.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Індивідуальний навчальний план аспіранта, здобувача ступеня доктора філософії поза аспірантурою — документ, що визначає послідовність та форму засвоєння аспірантом, здобувачем ступеня доктора філософії поза аспірантурою (ад’юнктурою) освітніх компонентів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-наукової програми з метою оволодіння ним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відповідно до 8 рівня Національної рамки кваліфікацій.</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Індивідуальний план наукової роботи здобувача </w:t>
      </w:r>
      <w:r>
        <w:rPr>
          <w:rFonts w:ascii="Times New Roman" w:hAnsi="Times New Roman"/>
          <w:sz w:val="28"/>
          <w:szCs w:val="28"/>
          <w:lang w:val="ru-RU"/>
        </w:rPr>
        <w:t xml:space="preserve">— </w:t>
      </w:r>
      <w:r>
        <w:rPr>
          <w:rFonts w:ascii="Times New Roman" w:hAnsi="Times New Roman"/>
          <w:sz w:val="28"/>
          <w:szCs w:val="28"/>
        </w:rPr>
        <w:t>документ, що визначає зміст, строки виконання та обсяг етапів і завдань наукової роботи здобувача.</w:t>
      </w:r>
    </w:p>
    <w:p w:rsidR="00D9443C" w:rsidRDefault="00D9443C" w:rsidP="00D9443C">
      <w:pPr>
        <w:pStyle w:val="a8"/>
        <w:spacing w:before="0"/>
        <w:jc w:val="both"/>
        <w:rPr>
          <w:rFonts w:ascii="Times New Roman" w:hAnsi="Times New Roman"/>
          <w:sz w:val="28"/>
          <w:szCs w:val="28"/>
        </w:rPr>
      </w:pPr>
      <w:proofErr w:type="spellStart"/>
      <w:r>
        <w:rPr>
          <w:rFonts w:ascii="Times New Roman" w:hAnsi="Times New Roman"/>
          <w:sz w:val="28"/>
          <w:szCs w:val="28"/>
        </w:rPr>
        <w:t>Освітньо</w:t>
      </w:r>
      <w:proofErr w:type="spellEnd"/>
      <w:r>
        <w:rPr>
          <w:rFonts w:ascii="Times New Roman" w:hAnsi="Times New Roman"/>
          <w:sz w:val="28"/>
          <w:szCs w:val="28"/>
        </w:rPr>
        <w:t>-наукова програма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-науковому) рівні вищої освіти —  єдиний комплекс освітніх (навчальних дисциплін, індивідуальних завдань, практик, контрольних заходів тощо) та наукових (проведення наукового дослідження, написання наукових публікацій, виступи на конференціях тощо) компонентів, спрямованих на досягнення передбачених такою програмою результатів навчання, підготовки та публічного захисту дисертації, що дає право </w:t>
      </w:r>
      <w:r>
        <w:rPr>
          <w:rFonts w:ascii="Times New Roman" w:hAnsi="Times New Roman"/>
          <w:sz w:val="28"/>
          <w:szCs w:val="28"/>
        </w:rPr>
        <w:lastRenderedPageBreak/>
        <w:t>на отримання визначеної кваліфікації.</w:t>
      </w:r>
      <w:r w:rsidR="001631B4">
        <w:rPr>
          <w:rFonts w:ascii="Times New Roman" w:hAnsi="Times New Roman"/>
          <w:sz w:val="28"/>
          <w:szCs w:val="28"/>
        </w:rPr>
        <w:t xml:space="preserve"> </w:t>
      </w:r>
      <w:r w:rsidR="001631B4">
        <w:rPr>
          <w:b/>
          <w:sz w:val="28"/>
          <w:szCs w:val="28"/>
        </w:rPr>
        <w:t xml:space="preserve">Елементи </w:t>
      </w:r>
      <w:proofErr w:type="spellStart"/>
      <w:r w:rsidR="001631B4">
        <w:rPr>
          <w:b/>
          <w:sz w:val="28"/>
          <w:szCs w:val="28"/>
        </w:rPr>
        <w:t>освітньо</w:t>
      </w:r>
      <w:proofErr w:type="spellEnd"/>
      <w:r w:rsidR="001631B4">
        <w:rPr>
          <w:b/>
          <w:sz w:val="28"/>
          <w:szCs w:val="28"/>
        </w:rPr>
        <w:t>-наукової програми можуть забезпечуватися різними закладами.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Підготовка здобувачів поза аспірантурою — система організаційно-</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забезпечення підготовки здобувачів ступеня доктора філософії у закладі з метою набуття ними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і здобуття результатів навчання, визначених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-науковому) рівні вищої освіти, без навчання в аспірантурі та без переривання трудової діяльності або під час перебування у творчій відпустці.</w:t>
      </w:r>
    </w:p>
    <w:p w:rsidR="00F13D2E" w:rsidRDefault="00F13D2E" w:rsidP="00D9443C">
      <w:pPr>
        <w:pStyle w:val="a8"/>
        <w:spacing w:before="0"/>
        <w:jc w:val="both"/>
        <w:rPr>
          <w:rFonts w:ascii="Times New Roman" w:hAnsi="Times New Roman"/>
          <w:sz w:val="28"/>
          <w:szCs w:val="28"/>
        </w:rPr>
      </w:pPr>
    </w:p>
    <w:p w:rsidR="00D9443C" w:rsidRDefault="00522070"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hyperlink r:id="rId7" w:anchor="w1_4" w:history="1">
        <w:r w:rsidR="00D9443C">
          <w:rPr>
            <w:rStyle w:val="a3"/>
            <w:rFonts w:ascii="Times New Roman" w:hAnsi="Times New Roman" w:cs="Times New Roman"/>
            <w:color w:val="000000"/>
            <w:sz w:val="28"/>
            <w:szCs w:val="28"/>
            <w:u w:val="none"/>
            <w:lang w:eastAsia="uk-UA"/>
          </w:rPr>
          <w:t>Академічна</w:t>
        </w:r>
      </w:hyperlink>
      <w:bookmarkEnd w:id="0"/>
      <w:r w:rsidR="00D9443C">
        <w:rPr>
          <w:rFonts w:ascii="Times New Roman" w:hAnsi="Times New Roman" w:cs="Times New Roman"/>
          <w:color w:val="000000"/>
          <w:sz w:val="28"/>
          <w:szCs w:val="28"/>
          <w:lang w:eastAsia="uk-UA"/>
        </w:rPr>
        <w:t> </w:t>
      </w:r>
      <w:bookmarkStart w:id="1" w:name="w2_2"/>
      <w:r w:rsidR="00D9443C">
        <w:rPr>
          <w:rFonts w:ascii="Times New Roman" w:hAnsi="Times New Roman" w:cs="Times New Roman"/>
          <w:color w:val="000000"/>
          <w:sz w:val="28"/>
          <w:szCs w:val="28"/>
          <w:lang w:eastAsia="uk-UA"/>
        </w:rPr>
        <w:fldChar w:fldCharType="begin"/>
      </w:r>
      <w:r w:rsidR="00D9443C">
        <w:rPr>
          <w:rFonts w:ascii="Times New Roman" w:hAnsi="Times New Roman" w:cs="Times New Roman"/>
          <w:color w:val="000000"/>
          <w:sz w:val="28"/>
          <w:szCs w:val="28"/>
          <w:lang w:eastAsia="uk-UA"/>
        </w:rPr>
        <w:instrText xml:space="preserve"> HYPERLINK "https://zakon.rada.gov.ua/laws/show/1556-18?find=1&amp;text=%D0%B0%D0%BA%D0%B0%D0%B4%D0%B5%D0%BC%D1%96%D1%87%D0%BD%D0%B0+%D1%81%D0%B2%D0%BE%D0%B1%D0%BE" \l "w2_3" </w:instrText>
      </w:r>
      <w:r w:rsidR="00D9443C">
        <w:rPr>
          <w:rFonts w:ascii="Times New Roman" w:hAnsi="Times New Roman" w:cs="Times New Roman"/>
          <w:color w:val="000000"/>
          <w:sz w:val="28"/>
          <w:szCs w:val="28"/>
          <w:lang w:eastAsia="uk-UA"/>
        </w:rPr>
        <w:fldChar w:fldCharType="separate"/>
      </w:r>
      <w:r w:rsidR="00D9443C">
        <w:rPr>
          <w:rStyle w:val="a3"/>
          <w:rFonts w:ascii="Times New Roman" w:hAnsi="Times New Roman" w:cs="Times New Roman"/>
          <w:color w:val="000000"/>
          <w:sz w:val="28"/>
          <w:szCs w:val="28"/>
          <w:u w:val="none"/>
          <w:lang w:eastAsia="uk-UA"/>
        </w:rPr>
        <w:t>свобо</w:t>
      </w:r>
      <w:r w:rsidR="00D9443C">
        <w:rPr>
          <w:rFonts w:ascii="Times New Roman" w:hAnsi="Times New Roman" w:cs="Times New Roman"/>
          <w:color w:val="000000"/>
          <w:sz w:val="28"/>
          <w:szCs w:val="28"/>
          <w:lang w:eastAsia="uk-UA"/>
        </w:rPr>
        <w:fldChar w:fldCharType="end"/>
      </w:r>
      <w:bookmarkEnd w:id="1"/>
      <w:r w:rsidR="00D9443C">
        <w:rPr>
          <w:rFonts w:ascii="Times New Roman" w:hAnsi="Times New Roman" w:cs="Times New Roman"/>
          <w:color w:val="000000"/>
          <w:sz w:val="28"/>
          <w:szCs w:val="28"/>
          <w:lang w:eastAsia="uk-UA"/>
        </w:rPr>
        <w:t>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w:t>
      </w:r>
      <w:bookmarkStart w:id="2" w:name="w2_3"/>
      <w:r w:rsidR="00D9443C">
        <w:rPr>
          <w:rFonts w:ascii="Times New Roman" w:hAnsi="Times New Roman" w:cs="Times New Roman"/>
          <w:color w:val="000000"/>
          <w:sz w:val="28"/>
          <w:szCs w:val="28"/>
          <w:lang w:eastAsia="uk-UA"/>
        </w:rPr>
        <w:fldChar w:fldCharType="begin"/>
      </w:r>
      <w:r w:rsidR="00D9443C">
        <w:rPr>
          <w:rFonts w:ascii="Times New Roman" w:hAnsi="Times New Roman" w:cs="Times New Roman"/>
          <w:color w:val="000000"/>
          <w:sz w:val="28"/>
          <w:szCs w:val="28"/>
          <w:lang w:eastAsia="uk-UA"/>
        </w:rPr>
        <w:instrText xml:space="preserve"> HYPERLINK "https://zakon.rada.gov.ua/laws/show/1556-18?find=1&amp;text=%D0%B0%D0%BA%D0%B0%D0%B4%D0%B5%D0%BC%D1%96%D1%87%D0%BD%D0%B0+%D1%81%D0%B2%D0%BE%D0%B1%D0%BE" \l "w2_4" </w:instrText>
      </w:r>
      <w:r w:rsidR="00D9443C">
        <w:rPr>
          <w:rFonts w:ascii="Times New Roman" w:hAnsi="Times New Roman" w:cs="Times New Roman"/>
          <w:color w:val="000000"/>
          <w:sz w:val="28"/>
          <w:szCs w:val="28"/>
          <w:lang w:eastAsia="uk-UA"/>
        </w:rPr>
        <w:fldChar w:fldCharType="separate"/>
      </w:r>
      <w:r w:rsidR="00D9443C">
        <w:rPr>
          <w:rStyle w:val="a3"/>
          <w:rFonts w:ascii="Times New Roman" w:hAnsi="Times New Roman" w:cs="Times New Roman"/>
          <w:color w:val="000000"/>
          <w:sz w:val="28"/>
          <w:szCs w:val="28"/>
          <w:u w:val="none"/>
          <w:lang w:eastAsia="uk-UA"/>
        </w:rPr>
        <w:t>свобо</w:t>
      </w:r>
      <w:r w:rsidR="00D9443C">
        <w:rPr>
          <w:rFonts w:ascii="Times New Roman" w:hAnsi="Times New Roman" w:cs="Times New Roman"/>
          <w:color w:val="000000"/>
          <w:sz w:val="28"/>
          <w:szCs w:val="28"/>
          <w:lang w:eastAsia="uk-UA"/>
        </w:rPr>
        <w:fldChar w:fldCharType="end"/>
      </w:r>
      <w:bookmarkEnd w:id="2"/>
      <w:r w:rsidR="00D9443C">
        <w:rPr>
          <w:rFonts w:ascii="Times New Roman" w:hAnsi="Times New Roman" w:cs="Times New Roman"/>
          <w:color w:val="000000"/>
          <w:sz w:val="28"/>
          <w:szCs w:val="28"/>
          <w:lang w:eastAsia="uk-UA"/>
        </w:rPr>
        <w:t>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bookmarkStart w:id="3" w:name="w1_1"/>
    <w:p w:rsidR="00D9443C" w:rsidRDefault="00D9443C" w:rsidP="00D9443C">
      <w:pPr>
        <w:pStyle w:val="rvps2"/>
        <w:shd w:val="clear" w:color="auto" w:fill="FFFFFF"/>
        <w:spacing w:before="0" w:beforeAutospacing="0" w:after="0" w:afterAutospacing="0"/>
        <w:ind w:firstLine="450"/>
        <w:jc w:val="both"/>
        <w:rPr>
          <w:rFonts w:eastAsia="Calibri"/>
          <w:color w:val="000000"/>
          <w:sz w:val="28"/>
          <w:szCs w:val="28"/>
          <w:lang w:val="uk-UA" w:eastAsia="uk-UA"/>
        </w:rPr>
      </w:pPr>
      <w:r>
        <w:fldChar w:fldCharType="begin"/>
      </w:r>
      <w:r>
        <w:instrText xml:space="preserve"> HYPERLINK "https://zakon.rada.gov.ua/laws/show/1556-18?find=1&amp;text=%D1%81%D1%82%D1%83%D0%B4%D0%B5%D0%BD%D1%82%D0%BE%D1%86%D0%B5%D0%BD" \l "w1_2" </w:instrText>
      </w:r>
      <w:r>
        <w:fldChar w:fldCharType="separate"/>
      </w:r>
      <w:proofErr w:type="spellStart"/>
      <w:r>
        <w:rPr>
          <w:rStyle w:val="a3"/>
          <w:rFonts w:eastAsia="Calibri"/>
          <w:color w:val="000000"/>
          <w:sz w:val="28"/>
          <w:szCs w:val="28"/>
          <w:u w:val="none"/>
          <w:lang w:val="uk-UA" w:eastAsia="uk-UA"/>
        </w:rPr>
        <w:t>Студентоцен</w:t>
      </w:r>
      <w:r>
        <w:fldChar w:fldCharType="end"/>
      </w:r>
      <w:bookmarkEnd w:id="3"/>
      <w:r>
        <w:rPr>
          <w:rFonts w:eastAsia="Calibri"/>
          <w:color w:val="000000"/>
          <w:sz w:val="28"/>
          <w:szCs w:val="28"/>
          <w:lang w:val="uk-UA" w:eastAsia="uk-UA"/>
        </w:rPr>
        <w:t>троване</w:t>
      </w:r>
      <w:proofErr w:type="spellEnd"/>
      <w:r>
        <w:rPr>
          <w:rFonts w:eastAsia="Calibri"/>
          <w:color w:val="000000"/>
          <w:sz w:val="28"/>
          <w:szCs w:val="28"/>
          <w:lang w:val="uk-UA" w:eastAsia="uk-UA"/>
        </w:rPr>
        <w:t xml:space="preserve"> навчання - підхід до організації освітнього процесу, що передбачає:</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bookmarkStart w:id="4" w:name="n1701"/>
      <w:bookmarkEnd w:id="4"/>
      <w:r>
        <w:rPr>
          <w:rFonts w:ascii="Times New Roman" w:hAnsi="Times New Roman" w:cs="Times New Roman"/>
          <w:color w:val="000000"/>
          <w:lang w:val="uk-UA" w:eastAsia="uk-UA"/>
        </w:rPr>
        <w:t>заохочення здобувачів вищої освіти до ролі автономних і відповідальних суб’єктів освітнього процесу;</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bookmarkStart w:id="5" w:name="n1702"/>
      <w:bookmarkEnd w:id="5"/>
      <w:r>
        <w:rPr>
          <w:rFonts w:ascii="Times New Roman" w:hAnsi="Times New Roman" w:cs="Times New Roman"/>
          <w:color w:val="000000"/>
          <w:lang w:val="uk-UA" w:eastAsia="uk-UA"/>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bookmarkStart w:id="6" w:name="n1703"/>
      <w:bookmarkEnd w:id="6"/>
      <w:r>
        <w:rPr>
          <w:rFonts w:ascii="Times New Roman" w:hAnsi="Times New Roman" w:cs="Times New Roman"/>
          <w:color w:val="000000"/>
          <w:lang w:val="uk-UA" w:eastAsia="uk-UA"/>
        </w:rPr>
        <w:t>побудову освітнього процесу на засадах взаємної поваги і партнерства між учасниками освітнього процесу.</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 Підготовка здобувачів вищої освіти ступеня доктора філософії в Університеті здійснюється:</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в аспірантурі за очною (денною, вечірньою) або заочною формою </w:t>
      </w:r>
      <w:r>
        <w:rPr>
          <w:rFonts w:ascii="Times New Roman" w:hAnsi="Times New Roman"/>
          <w:lang w:val="uk-UA"/>
        </w:rPr>
        <w:t>здобуття вищої освіти</w:t>
      </w:r>
      <w:r>
        <w:rPr>
          <w:rFonts w:ascii="Times New Roman" w:hAnsi="Times New Roman" w:cs="Times New Roman"/>
          <w:color w:val="000000"/>
          <w:lang w:val="uk-UA" w:eastAsia="uk-UA"/>
        </w:rPr>
        <w:t>;</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поза аспірантурою в Університеті.</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Підготовка здобувачів ступеня доктора наук здійснюється:</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в докторантурі Університету за очною (денною) формою </w:t>
      </w:r>
      <w:proofErr w:type="spellStart"/>
      <w:r>
        <w:rPr>
          <w:rFonts w:ascii="Times New Roman" w:hAnsi="Times New Roman"/>
        </w:rPr>
        <w:t>підготовки</w:t>
      </w:r>
      <w:proofErr w:type="spellEnd"/>
      <w:r>
        <w:rPr>
          <w:rFonts w:ascii="Times New Roman" w:hAnsi="Times New Roman" w:cs="Times New Roman"/>
          <w:color w:val="000000"/>
          <w:lang w:val="uk-UA" w:eastAsia="uk-UA"/>
        </w:rPr>
        <w:t>;</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шляхом самостійної підготовки їх наукових досягнень до захисту.</w:t>
      </w:r>
    </w:p>
    <w:p w:rsidR="00D9443C" w:rsidRDefault="00D9443C" w:rsidP="00D9443C">
      <w:pPr>
        <w:pStyle w:val="a8"/>
        <w:spacing w:before="0"/>
        <w:jc w:val="both"/>
        <w:rPr>
          <w:rFonts w:ascii="Times New Roman" w:hAnsi="Times New Roman"/>
          <w:sz w:val="28"/>
          <w:szCs w:val="28"/>
        </w:rPr>
      </w:pPr>
      <w:r>
        <w:rPr>
          <w:rFonts w:ascii="Times New Roman" w:eastAsia="Calibri" w:hAnsi="Times New Roman"/>
          <w:color w:val="000000"/>
          <w:sz w:val="28"/>
          <w:szCs w:val="28"/>
          <w:lang w:eastAsia="uk-UA"/>
        </w:rPr>
        <w:t>1.5 Нормативний строк підготовки доктора філософії в аспірантурі</w:t>
      </w:r>
      <w:r>
        <w:rPr>
          <w:rFonts w:ascii="Times New Roman" w:hAnsi="Times New Roman"/>
          <w:sz w:val="28"/>
          <w:szCs w:val="28"/>
        </w:rPr>
        <w:t xml:space="preserve">  незалежно від форми здобуття освіти становить чотири роки, а підготовки доктора наук у докторантурі </w:t>
      </w:r>
      <w:r>
        <w:rPr>
          <w:rFonts w:ascii="Times New Roman" w:hAnsi="Times New Roman"/>
          <w:sz w:val="28"/>
          <w:szCs w:val="28"/>
          <w:lang w:val="ru-RU"/>
        </w:rPr>
        <w:t>—</w:t>
      </w:r>
      <w:r>
        <w:rPr>
          <w:rFonts w:ascii="Times New Roman" w:hAnsi="Times New Roman"/>
          <w:sz w:val="28"/>
          <w:szCs w:val="28"/>
        </w:rPr>
        <w:t xml:space="preserve"> два роки.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1.6 Для врегулювання відносин між здобувачем та Університетом укладається договір за формою, затвердженою Кабінетом Міністрів України.</w:t>
      </w:r>
    </w:p>
    <w:p w:rsidR="00D9443C" w:rsidRDefault="00D9443C" w:rsidP="00D9443C">
      <w:pPr>
        <w:numPr>
          <w:ilvl w:val="1"/>
          <w:numId w:val="4"/>
        </w:numPr>
        <w:shd w:val="clear" w:color="auto" w:fill="FFFFFF"/>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Підготовка осіб в аспірантурі та докторантурі здійснюється:</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rPr>
        <w:t xml:space="preserve">за </w:t>
      </w:r>
      <w:proofErr w:type="spellStart"/>
      <w:r>
        <w:rPr>
          <w:rFonts w:ascii="Times New Roman" w:hAnsi="Times New Roman"/>
        </w:rPr>
        <w:t>рахунок</w:t>
      </w:r>
      <w:proofErr w:type="spellEnd"/>
      <w:r>
        <w:rPr>
          <w:rFonts w:ascii="Times New Roman" w:hAnsi="Times New Roman"/>
        </w:rPr>
        <w:t xml:space="preserve"> </w:t>
      </w:r>
      <w:proofErr w:type="spellStart"/>
      <w:r>
        <w:rPr>
          <w:rFonts w:ascii="Times New Roman" w:hAnsi="Times New Roman"/>
        </w:rPr>
        <w:t>видатків</w:t>
      </w:r>
      <w:proofErr w:type="spellEnd"/>
      <w:r>
        <w:rPr>
          <w:rFonts w:ascii="Times New Roman" w:hAnsi="Times New Roman"/>
        </w:rPr>
        <w:t xml:space="preserve"> державного бюджету у </w:t>
      </w:r>
      <w:proofErr w:type="spellStart"/>
      <w:r>
        <w:rPr>
          <w:rFonts w:ascii="Times New Roman" w:hAnsi="Times New Roman"/>
        </w:rPr>
        <w:t>державних</w:t>
      </w:r>
      <w:proofErr w:type="spellEnd"/>
      <w:r>
        <w:rPr>
          <w:rFonts w:ascii="Times New Roman" w:hAnsi="Times New Roman"/>
        </w:rPr>
        <w:t xml:space="preserve"> закладах (</w:t>
      </w:r>
      <w:proofErr w:type="spellStart"/>
      <w:r>
        <w:rPr>
          <w:rFonts w:ascii="Times New Roman" w:hAnsi="Times New Roman"/>
        </w:rPr>
        <w:t>державне</w:t>
      </w:r>
      <w:proofErr w:type="spellEnd"/>
      <w:r>
        <w:rPr>
          <w:rFonts w:ascii="Times New Roman" w:hAnsi="Times New Roman"/>
        </w:rPr>
        <w:t xml:space="preserve"> </w:t>
      </w:r>
      <w:proofErr w:type="spellStart"/>
      <w:r>
        <w:rPr>
          <w:rFonts w:ascii="Times New Roman" w:hAnsi="Times New Roman"/>
        </w:rPr>
        <w:t>замовлення</w:t>
      </w:r>
      <w:proofErr w:type="spellEnd"/>
      <w:r>
        <w:rPr>
          <w:rFonts w:ascii="Times New Roman" w:hAnsi="Times New Roman"/>
        </w:rPr>
        <w:t xml:space="preserve">) та за </w:t>
      </w:r>
      <w:proofErr w:type="spellStart"/>
      <w:r>
        <w:rPr>
          <w:rFonts w:ascii="Times New Roman" w:hAnsi="Times New Roman"/>
        </w:rPr>
        <w:t>рахунок</w:t>
      </w:r>
      <w:proofErr w:type="spellEnd"/>
      <w:r>
        <w:rPr>
          <w:rFonts w:ascii="Times New Roman" w:hAnsi="Times New Roman"/>
        </w:rPr>
        <w:t xml:space="preserve"> </w:t>
      </w:r>
      <w:proofErr w:type="spellStart"/>
      <w:r>
        <w:rPr>
          <w:rFonts w:ascii="Times New Roman" w:hAnsi="Times New Roman"/>
        </w:rPr>
        <w:t>видатків</w:t>
      </w:r>
      <w:proofErr w:type="spellEnd"/>
      <w:r>
        <w:rPr>
          <w:rFonts w:ascii="Times New Roman" w:hAnsi="Times New Roman"/>
        </w:rPr>
        <w:t xml:space="preserve"> </w:t>
      </w:r>
      <w:proofErr w:type="spellStart"/>
      <w:r>
        <w:rPr>
          <w:rFonts w:ascii="Times New Roman" w:hAnsi="Times New Roman"/>
        </w:rPr>
        <w:t>місцевих</w:t>
      </w:r>
      <w:proofErr w:type="spellEnd"/>
      <w:r>
        <w:rPr>
          <w:rFonts w:ascii="Times New Roman" w:hAnsi="Times New Roman"/>
        </w:rPr>
        <w:t xml:space="preserve"> </w:t>
      </w:r>
      <w:proofErr w:type="spellStart"/>
      <w:r>
        <w:rPr>
          <w:rFonts w:ascii="Times New Roman" w:hAnsi="Times New Roman"/>
        </w:rPr>
        <w:t>бюджетів</w:t>
      </w:r>
      <w:proofErr w:type="spellEnd"/>
      <w:r>
        <w:rPr>
          <w:rFonts w:ascii="Times New Roman" w:hAnsi="Times New Roman"/>
        </w:rPr>
        <w:t xml:space="preserve"> у </w:t>
      </w:r>
      <w:proofErr w:type="spellStart"/>
      <w:r>
        <w:rPr>
          <w:rFonts w:ascii="Times New Roman" w:hAnsi="Times New Roman"/>
        </w:rPr>
        <w:t>комунальних</w:t>
      </w:r>
      <w:proofErr w:type="spellEnd"/>
      <w:r>
        <w:rPr>
          <w:rFonts w:ascii="Times New Roman" w:hAnsi="Times New Roman"/>
        </w:rPr>
        <w:t xml:space="preserve"> закладах (</w:t>
      </w:r>
      <w:proofErr w:type="spellStart"/>
      <w:r>
        <w:rPr>
          <w:rFonts w:ascii="Times New Roman" w:hAnsi="Times New Roman"/>
        </w:rPr>
        <w:t>регіональне</w:t>
      </w:r>
      <w:proofErr w:type="spellEnd"/>
      <w:r>
        <w:rPr>
          <w:rFonts w:ascii="Times New Roman" w:hAnsi="Times New Roman"/>
        </w:rPr>
        <w:t xml:space="preserve"> </w:t>
      </w:r>
      <w:proofErr w:type="spellStart"/>
      <w:r>
        <w:rPr>
          <w:rFonts w:ascii="Times New Roman" w:hAnsi="Times New Roman"/>
        </w:rPr>
        <w:t>замовлення</w:t>
      </w:r>
      <w:proofErr w:type="spellEnd"/>
      <w:r>
        <w:rPr>
          <w:rFonts w:ascii="Times New Roman" w:hAnsi="Times New Roman"/>
        </w:rPr>
        <w:t>)</w:t>
      </w:r>
      <w:r>
        <w:rPr>
          <w:rFonts w:ascii="Times New Roman" w:hAnsi="Times New Roman" w:cs="Times New Roman"/>
          <w:color w:val="000000"/>
          <w:lang w:val="uk-UA" w:eastAsia="uk-UA"/>
        </w:rPr>
        <w:t xml:space="preserve">; </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lang w:val="uk-UA"/>
        </w:rPr>
        <w:lastRenderedPageBreak/>
        <w:t>за рахунок коштів фізичних (юридичних) осіб (на умовах контракту, зокрема за кошти грантів, які отримав заклад на проведення наукових досліджень, за якими передбачається підготовка здобувачів вищої освіти ступеня доктора філософії або здобувачів наукового ступеня доктора наук).</w:t>
      </w:r>
    </w:p>
    <w:p w:rsidR="00D9443C" w:rsidRDefault="00D9443C" w:rsidP="00D9443C">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sz w:val="28"/>
          <w:szCs w:val="28"/>
        </w:rPr>
        <w:t>1.8 Провадження освітньої діяльності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-науковому) рівні вищої освіти здійснюється закладами на підставі отриманої ліцензії. </w:t>
      </w:r>
      <w:r w:rsidR="001631B4">
        <w:rPr>
          <w:b/>
          <w:sz w:val="28"/>
          <w:szCs w:val="28"/>
        </w:rPr>
        <w:t xml:space="preserve">Якщо окремі елементи </w:t>
      </w:r>
      <w:proofErr w:type="spellStart"/>
      <w:r w:rsidR="001631B4">
        <w:rPr>
          <w:b/>
          <w:sz w:val="28"/>
          <w:szCs w:val="28"/>
        </w:rPr>
        <w:t>освітньо</w:t>
      </w:r>
      <w:proofErr w:type="spellEnd"/>
      <w:r w:rsidR="001631B4">
        <w:rPr>
          <w:b/>
          <w:sz w:val="28"/>
          <w:szCs w:val="28"/>
        </w:rPr>
        <w:t>-наукової програми забезпечуються іншим закладом, під час ліцензування освітньої діяльності закладу на третьому (</w:t>
      </w:r>
      <w:proofErr w:type="spellStart"/>
      <w:r w:rsidR="001631B4">
        <w:rPr>
          <w:b/>
          <w:sz w:val="28"/>
          <w:szCs w:val="28"/>
        </w:rPr>
        <w:t>освітньо</w:t>
      </w:r>
      <w:proofErr w:type="spellEnd"/>
      <w:r w:rsidR="001631B4">
        <w:rPr>
          <w:b/>
          <w:sz w:val="28"/>
          <w:szCs w:val="28"/>
        </w:rPr>
        <w:t xml:space="preserve">-науковому) рівні вищої освіти та під час акредитації відповідної </w:t>
      </w:r>
      <w:proofErr w:type="spellStart"/>
      <w:r w:rsidR="001631B4">
        <w:rPr>
          <w:b/>
          <w:sz w:val="28"/>
          <w:szCs w:val="28"/>
        </w:rPr>
        <w:t>освітньо</w:t>
      </w:r>
      <w:proofErr w:type="spellEnd"/>
      <w:r w:rsidR="001631B4">
        <w:rPr>
          <w:b/>
          <w:sz w:val="28"/>
          <w:szCs w:val="28"/>
        </w:rPr>
        <w:t xml:space="preserve">-наукової програми враховуються показники спільного наукового потенціалу двох закладів (зокрема показники кадрового, матеріально-технічного та інформаційного забезпечення). </w:t>
      </w:r>
      <w:r>
        <w:rPr>
          <w:rFonts w:ascii="Times New Roman" w:hAnsi="Times New Roman"/>
          <w:sz w:val="28"/>
          <w:szCs w:val="28"/>
        </w:rPr>
        <w:t>До загального ліцензованого обсягу зараховуються особи, які здобувають ступінь вищої освіти доктора філософії поза аспірантурою</w:t>
      </w:r>
      <w:r>
        <w:rPr>
          <w:rFonts w:ascii="Times New Roman" w:hAnsi="Times New Roman" w:cs="Times New Roman"/>
          <w:color w:val="000000"/>
          <w:sz w:val="28"/>
          <w:szCs w:val="28"/>
          <w:lang w:eastAsia="uk-UA"/>
        </w:rPr>
        <w:t>.</w:t>
      </w:r>
    </w:p>
    <w:p w:rsidR="00D9443C" w:rsidRDefault="00D9443C" w:rsidP="00D9443C">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sz w:val="28"/>
          <w:szCs w:val="28"/>
        </w:rPr>
        <w:t>Державне (регіональне) замовлення на підготовку здобувачів вищої освіти ступеня доктора філософії в аспірантурі за спеціальностями розподіляється на конкурсній основі.</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Науково-методичне забезпечення та організацію діяльності аспірантури  і докторантури здійснює вчена рада Університету.</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Координацію діяльності структурних підрозділів, які здійснюють підготовку здобувачів вищої освіти ступеня доктора філософії та доктора наук, здійснює відділ аспірантури, докторантури, який підпорядковується проректору з наукової роботи. </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p>
    <w:p w:rsidR="00D9443C" w:rsidRDefault="00D9443C" w:rsidP="00D9443C">
      <w:pPr>
        <w:pStyle w:val="a9"/>
        <w:numPr>
          <w:ilvl w:val="0"/>
          <w:numId w:val="4"/>
        </w:numPr>
        <w:spacing w:before="0" w:after="0"/>
        <w:rPr>
          <w:rFonts w:ascii="Times New Roman" w:hAnsi="Times New Roman"/>
          <w:bCs/>
          <w:sz w:val="28"/>
        </w:rPr>
      </w:pPr>
      <w:bookmarkStart w:id="7" w:name="_Hlk135921663"/>
      <w:r>
        <w:rPr>
          <w:rFonts w:ascii="Times New Roman" w:hAnsi="Times New Roman"/>
          <w:bCs/>
          <w:sz w:val="28"/>
        </w:rPr>
        <w:t>ПРАВА ТА ОБОВ’ЯЗКИ ЗДОБУВАЧІВ</w:t>
      </w:r>
    </w:p>
    <w:bookmarkEnd w:id="7"/>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2.1 Здобувачі виконують обов’язки та користуються правами, що визначені Законами України </w:t>
      </w:r>
      <w:r>
        <w:rPr>
          <w:rFonts w:ascii="Times New Roman" w:hAnsi="Times New Roman"/>
          <w:sz w:val="28"/>
          <w:szCs w:val="28"/>
          <w:lang w:val="ru-RU"/>
        </w:rPr>
        <w:t>“</w:t>
      </w:r>
      <w:r>
        <w:rPr>
          <w:rFonts w:ascii="Times New Roman" w:hAnsi="Times New Roman"/>
          <w:sz w:val="28"/>
          <w:szCs w:val="28"/>
        </w:rPr>
        <w:t>Про освіту</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ru-RU"/>
        </w:rPr>
        <w:t>“</w:t>
      </w:r>
      <w:r>
        <w:rPr>
          <w:rFonts w:ascii="Times New Roman" w:hAnsi="Times New Roman"/>
          <w:sz w:val="28"/>
          <w:szCs w:val="28"/>
        </w:rPr>
        <w:t>Про вищу освіту</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ru-RU"/>
        </w:rPr>
        <w:t>“</w:t>
      </w:r>
      <w:r>
        <w:rPr>
          <w:rFonts w:ascii="Times New Roman" w:hAnsi="Times New Roman"/>
          <w:sz w:val="28"/>
          <w:szCs w:val="28"/>
        </w:rPr>
        <w:t>Про наукову і науково-технічну діяльність</w:t>
      </w:r>
      <w:r>
        <w:rPr>
          <w:rFonts w:ascii="Times New Roman" w:hAnsi="Times New Roman"/>
          <w:sz w:val="28"/>
          <w:szCs w:val="28"/>
          <w:lang w:val="ru-RU"/>
        </w:rPr>
        <w:t>”</w:t>
      </w:r>
      <w:r>
        <w:rPr>
          <w:rFonts w:ascii="Times New Roman" w:hAnsi="Times New Roman"/>
          <w:sz w:val="28"/>
          <w:szCs w:val="28"/>
        </w:rPr>
        <w:t>, а також можуть мати:</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вільний доступ до всіх видів відкритої науково-технічної інформації, наявної у закладах, бібліотеках і державних архівах України;</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отримання методичного і змістовного наукового консультування (керівництва) щодо власного дослідження від наукового консультанта (керівника/керівників);</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безпечні та нешкідливі умови для проведення наукових досліджень, забезпечення належно обладнаним місцем для наукової роботи;</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академічну мобільність та наукове стажування, що реалізуються відповідно до законодавства;</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академічну та соціальну відпустку відповідно до законодавства;</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трудову діяльність у </w:t>
      </w:r>
      <w:proofErr w:type="spellStart"/>
      <w:r>
        <w:rPr>
          <w:rFonts w:ascii="Times New Roman" w:hAnsi="Times New Roman" w:cs="Times New Roman"/>
          <w:color w:val="000000"/>
          <w:lang w:val="uk-UA" w:eastAsia="uk-UA"/>
        </w:rPr>
        <w:t>позанавчальний</w:t>
      </w:r>
      <w:proofErr w:type="spellEnd"/>
      <w:r>
        <w:rPr>
          <w:rFonts w:ascii="Times New Roman" w:hAnsi="Times New Roman" w:cs="Times New Roman"/>
          <w:color w:val="000000"/>
          <w:lang w:val="uk-UA" w:eastAsia="uk-UA"/>
        </w:rPr>
        <w:t xml:space="preserve"> час відповідно до законодавства.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2.2 З метою забезпечення належного проведення наукових досліджень здобувачі також зобов’язані:</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lastRenderedPageBreak/>
        <w:t>дотримуватися принципів академічної доброчесності, морально-етичних норм і стандартів поведінки дослідників у відповідній галузі, встановлених закладом;</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виконувати індивідуальний навчальний план;</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виконувати індивідуальний план наукової роботи та двічі на рік звітувати про хід його виконання на засіданні кафедри, відділу, лабораторії чи іншого визначеного підрозділу закладу;</w:t>
      </w:r>
    </w:p>
    <w:p w:rsidR="00D9443C" w:rsidRDefault="00D9443C" w:rsidP="00D9443C">
      <w:pPr>
        <w:pStyle w:val="1"/>
        <w:numPr>
          <w:ilvl w:val="0"/>
          <w:numId w:val="3"/>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підготувати свої наукові досягнення у вигляді дисертації (для здобувачів ступеня доктора філософії) та у вигляді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(для здобувачів наукового ступеня доктора наук).</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2.3 Покладення закладом на здобувача обов’язків, не пов’язаних з виконанням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або підготовкою в докторантурі, забороняється.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2.4 Здобувачі можуть брати 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чи організаціями.</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sz w:val="28"/>
          <w:szCs w:val="28"/>
        </w:rPr>
        <w:t>2.5</w:t>
      </w:r>
      <w:r>
        <w:rPr>
          <w:rFonts w:ascii="Times New Roman" w:hAnsi="Times New Roman" w:cs="Times New Roman"/>
          <w:color w:val="000000"/>
          <w:sz w:val="28"/>
          <w:szCs w:val="28"/>
          <w:lang w:eastAsia="uk-UA"/>
        </w:rPr>
        <w:t> Перед початком навчальних занять один раз на рік аспіранту проводиться вступний інструктаж з безпеки життєдіяльності. Інструктаж проводить науковий керівник, про що робиться відповідна відмітка в індивідуальному навчальному плані аспіранта.</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Цільовий інструктаж з безпеки життєдіяльності проводиться аспірантам у разі проведення науково-дослідних робіт на навчально-дослідницькій ділянці Університету, про що робиться запис у відповідному журналі. </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2.6 Аспірант або докторант у разі дострокового захисту дисертації </w:t>
      </w:r>
      <w:bookmarkStart w:id="8" w:name="_GoBack"/>
      <w:r>
        <w:rPr>
          <w:rFonts w:ascii="Times New Roman" w:hAnsi="Times New Roman"/>
          <w:sz w:val="28"/>
          <w:szCs w:val="28"/>
        </w:rPr>
        <w:t>відрах</w:t>
      </w:r>
      <w:bookmarkEnd w:id="8"/>
      <w:r>
        <w:rPr>
          <w:rFonts w:ascii="Times New Roman" w:hAnsi="Times New Roman"/>
          <w:sz w:val="28"/>
          <w:szCs w:val="28"/>
        </w:rPr>
        <w:t xml:space="preserve">овується з аспірантури або докторантури з дати набрання чинності наказом закладу про видачу диплома доктора філософії або після набрання чинності наказом </w:t>
      </w:r>
      <w:proofErr w:type="spellStart"/>
      <w:r>
        <w:rPr>
          <w:rFonts w:ascii="Times New Roman" w:hAnsi="Times New Roman"/>
          <w:sz w:val="28"/>
          <w:szCs w:val="28"/>
        </w:rPr>
        <w:t>МОН</w:t>
      </w:r>
      <w:proofErr w:type="spellEnd"/>
      <w:r>
        <w:rPr>
          <w:rFonts w:ascii="Times New Roman" w:hAnsi="Times New Roman"/>
          <w:sz w:val="28"/>
          <w:szCs w:val="28"/>
        </w:rPr>
        <w:t xml:space="preserve"> про затвердження рішення спеціалізованої вченої ради з присудження наукового ступеня доктора наук та видачу диплома доктора наук відповідно до законодавства з отриманням одноразової виплати в сумі залишку стипендії, передбаченої у бюджеті закладу на відповідний рік підготовки.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2.7 Вчений, який є доктором наук, може здійснювати одночасне наукове консультування (керівництво) не більше п’яти здобувачів, у тому числі не більше трьох здобувачів наукового ступеня доктора наук.</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Вчений, який є доктором філософії (кандидатом наук), може здійснювати одночасне наукове керівництво не більше трьох здобувачів ступеня доктора філософії.</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p>
    <w:p w:rsidR="00D9443C" w:rsidRDefault="00D9443C" w:rsidP="00D9443C">
      <w:pPr>
        <w:pStyle w:val="1"/>
        <w:numPr>
          <w:ilvl w:val="0"/>
          <w:numId w:val="4"/>
        </w:numPr>
        <w:shd w:val="clear" w:color="auto" w:fill="FFFFFF"/>
        <w:spacing w:after="0" w:line="240" w:lineRule="auto"/>
        <w:jc w:val="center"/>
        <w:rPr>
          <w:rFonts w:ascii="Times New Roman" w:hAnsi="Times New Roman" w:cs="Times New Roman"/>
          <w:b/>
          <w:bCs/>
          <w:color w:val="000000"/>
          <w:lang w:eastAsia="uk-UA"/>
        </w:rPr>
      </w:pPr>
      <w:r>
        <w:rPr>
          <w:rFonts w:ascii="Times New Roman" w:hAnsi="Times New Roman"/>
          <w:b/>
        </w:rPr>
        <w:lastRenderedPageBreak/>
        <w:t>ПРОЦЕДУРА</w:t>
      </w:r>
      <w:r>
        <w:rPr>
          <w:rFonts w:ascii="Times New Roman" w:hAnsi="Times New Roman" w:cs="Times New Roman"/>
          <w:b/>
          <w:bCs/>
          <w:color w:val="000000"/>
          <w:lang w:eastAsia="uk-UA"/>
        </w:rPr>
        <w:t xml:space="preserve"> ТА </w:t>
      </w:r>
      <w:proofErr w:type="spellStart"/>
      <w:r>
        <w:rPr>
          <w:rFonts w:ascii="Times New Roman" w:hAnsi="Times New Roman" w:cs="Times New Roman"/>
          <w:b/>
          <w:bCs/>
          <w:color w:val="000000"/>
          <w:lang w:eastAsia="uk-UA"/>
        </w:rPr>
        <w:t>УМОВИ</w:t>
      </w:r>
      <w:proofErr w:type="spellEnd"/>
      <w:r>
        <w:rPr>
          <w:rFonts w:ascii="Times New Roman" w:hAnsi="Times New Roman" w:cs="Times New Roman"/>
          <w:b/>
          <w:bCs/>
          <w:color w:val="000000"/>
          <w:lang w:eastAsia="uk-UA"/>
        </w:rPr>
        <w:t xml:space="preserve"> </w:t>
      </w:r>
      <w:proofErr w:type="spellStart"/>
      <w:r>
        <w:rPr>
          <w:rFonts w:ascii="Times New Roman" w:hAnsi="Times New Roman" w:cs="Times New Roman"/>
          <w:b/>
          <w:bCs/>
          <w:color w:val="000000"/>
          <w:lang w:eastAsia="uk-UA"/>
        </w:rPr>
        <w:t>ВСТУПУ</w:t>
      </w:r>
      <w:proofErr w:type="spellEnd"/>
      <w:r>
        <w:rPr>
          <w:rFonts w:ascii="Times New Roman" w:hAnsi="Times New Roman" w:cs="Times New Roman"/>
          <w:b/>
          <w:bCs/>
          <w:color w:val="000000"/>
          <w:lang w:eastAsia="uk-UA"/>
        </w:rPr>
        <w:t xml:space="preserve"> ДО </w:t>
      </w:r>
      <w:proofErr w:type="spellStart"/>
      <w:r>
        <w:rPr>
          <w:rFonts w:ascii="Times New Roman" w:hAnsi="Times New Roman" w:cs="Times New Roman"/>
          <w:b/>
          <w:bCs/>
          <w:color w:val="000000"/>
          <w:lang w:eastAsia="uk-UA"/>
        </w:rPr>
        <w:t>АСПІРАНТУРИ</w:t>
      </w:r>
      <w:proofErr w:type="spellEnd"/>
    </w:p>
    <w:p w:rsidR="00D9443C" w:rsidRDefault="00D9443C" w:rsidP="00D9443C">
      <w:pPr>
        <w:pStyle w:val="1"/>
        <w:shd w:val="clear" w:color="auto" w:fill="FFFFFF"/>
        <w:spacing w:after="0" w:line="240" w:lineRule="auto"/>
        <w:ind w:left="0"/>
        <w:rPr>
          <w:rFonts w:ascii="Times New Roman" w:hAnsi="Times New Roman" w:cs="Times New Roman"/>
          <w:b/>
          <w:bCs/>
          <w:color w:val="000000"/>
          <w:lang w:eastAsia="uk-UA"/>
        </w:rPr>
      </w:pP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3.1 Вступ до </w:t>
      </w:r>
      <w:r>
        <w:rPr>
          <w:rFonts w:ascii="Times New Roman" w:hAnsi="Times New Roman"/>
          <w:color w:val="000000"/>
          <w:sz w:val="28"/>
          <w:szCs w:val="28"/>
          <w:lang w:eastAsia="uk-UA"/>
        </w:rPr>
        <w:t>Університету</w:t>
      </w:r>
      <w:r>
        <w:rPr>
          <w:rFonts w:ascii="Times New Roman" w:hAnsi="Times New Roman"/>
          <w:sz w:val="28"/>
          <w:szCs w:val="28"/>
        </w:rPr>
        <w:t xml:space="preserve"> з метою підготовки в аспірантурі здійснюється на конкурсній основі відповідно до цього Положення, Умов прийому на навчання до закладів вищої освіти, затверджених </w:t>
      </w:r>
      <w:proofErr w:type="spellStart"/>
      <w:r>
        <w:rPr>
          <w:rFonts w:ascii="Times New Roman" w:hAnsi="Times New Roman"/>
          <w:sz w:val="28"/>
          <w:szCs w:val="28"/>
        </w:rPr>
        <w:t>МОН</w:t>
      </w:r>
      <w:proofErr w:type="spellEnd"/>
      <w:r>
        <w:rPr>
          <w:rFonts w:ascii="Times New Roman" w:hAnsi="Times New Roman"/>
          <w:sz w:val="28"/>
          <w:szCs w:val="28"/>
        </w:rPr>
        <w:t>, та правил прийому до Університету, затверджених вченою радою.</w:t>
      </w:r>
    </w:p>
    <w:p w:rsidR="00D9443C" w:rsidRDefault="00D9443C" w:rsidP="00D9443C">
      <w:pPr>
        <w:pStyle w:val="a8"/>
        <w:spacing w:before="0"/>
        <w:jc w:val="both"/>
        <w:rPr>
          <w:rFonts w:ascii="Times New Roman" w:hAnsi="Times New Roman"/>
          <w:sz w:val="28"/>
          <w:szCs w:val="28"/>
        </w:rPr>
      </w:pPr>
      <w:bookmarkStart w:id="9" w:name="n30"/>
      <w:bookmarkEnd w:id="9"/>
      <w:r>
        <w:rPr>
          <w:rFonts w:ascii="Times New Roman" w:hAnsi="Times New Roman"/>
          <w:sz w:val="28"/>
          <w:szCs w:val="28"/>
        </w:rPr>
        <w:t xml:space="preserve">3.2 Наведення у правилах прийому переліку акредитованих та неакредитованих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-наукових програм є обов’язковим. Атестація здобувача ступеня доктора філософії можлива лише за акредитованою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3.3 Прийом на навчання іноземців та осіб без громадянства проводиться лише на акредитовані </w:t>
      </w:r>
      <w:proofErr w:type="spellStart"/>
      <w:r>
        <w:rPr>
          <w:rFonts w:ascii="Times New Roman" w:hAnsi="Times New Roman"/>
          <w:sz w:val="28"/>
          <w:szCs w:val="28"/>
        </w:rPr>
        <w:t>освітньо</w:t>
      </w:r>
      <w:proofErr w:type="spellEnd"/>
      <w:r>
        <w:rPr>
          <w:rFonts w:ascii="Times New Roman" w:hAnsi="Times New Roman"/>
          <w:sz w:val="28"/>
          <w:szCs w:val="28"/>
        </w:rPr>
        <w:t>-наукові програми.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3.4 Для участі у проходженні вступних випробувань особа подає всі необхідні для вступу документи згідно з правилами прийому до закладу у строки, визначені такими правилами прийому.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Для вступу до закладу для підготовки в аспірантурі за спеціальностями медичного або ветеринарного спрямування вступник подає диплом магістра (спеціаліста) з відповідної спеціальності медичного або ветеринарного спрямування.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3.5 Особа, яка подає для вступу до закладу для підготовки в аспірантурі диплом, що є еквівалентним диплому магістра і виданий іноземним закладом вищої освіти, проходить вступні випробування нарівні з іншими особами. Визнання диплома, виданого іноземним закладом вищої освіти, здійснюється відповідно до законодавства протягом чотирьох місяців після зарахування вступника.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Прийом до закладів вищої духовної освіти для підготовки в аспірантурі здійснюється з урахуванням положень їх статутних документів, зареєстрованих в установленому законодавством порядку.</w:t>
      </w:r>
    </w:p>
    <w:p w:rsidR="001C7943" w:rsidRPr="001C7943" w:rsidRDefault="00D9443C" w:rsidP="001C7943">
      <w:pPr>
        <w:pStyle w:val="Default"/>
        <w:ind w:firstLine="614"/>
        <w:jc w:val="both"/>
        <w:rPr>
          <w:sz w:val="28"/>
          <w:szCs w:val="28"/>
          <w:lang w:val="ru-RU"/>
        </w:rPr>
      </w:pPr>
      <w:r w:rsidRPr="001C7943">
        <w:rPr>
          <w:sz w:val="28"/>
          <w:szCs w:val="28"/>
          <w:lang w:val="ru-RU"/>
        </w:rPr>
        <w:t xml:space="preserve">3.6 </w:t>
      </w:r>
      <w:proofErr w:type="spellStart"/>
      <w:r w:rsidR="001C7943" w:rsidRPr="001C7943">
        <w:rPr>
          <w:sz w:val="28"/>
          <w:szCs w:val="28"/>
          <w:lang w:val="ru-RU"/>
        </w:rPr>
        <w:t>Прийом</w:t>
      </w:r>
      <w:proofErr w:type="spellEnd"/>
      <w:r w:rsidR="001C7943" w:rsidRPr="001C7943">
        <w:rPr>
          <w:sz w:val="28"/>
          <w:szCs w:val="28"/>
          <w:lang w:val="ru-RU"/>
        </w:rPr>
        <w:t xml:space="preserve"> на </w:t>
      </w:r>
      <w:proofErr w:type="spellStart"/>
      <w:r w:rsidR="001C7943" w:rsidRPr="001C7943">
        <w:rPr>
          <w:sz w:val="28"/>
          <w:szCs w:val="28"/>
          <w:lang w:val="ru-RU"/>
        </w:rPr>
        <w:t>навчання</w:t>
      </w:r>
      <w:proofErr w:type="spellEnd"/>
      <w:r w:rsidR="001C7943" w:rsidRPr="001C7943">
        <w:rPr>
          <w:sz w:val="28"/>
          <w:szCs w:val="28"/>
          <w:lang w:val="ru-RU"/>
        </w:rPr>
        <w:t xml:space="preserve"> для </w:t>
      </w:r>
      <w:proofErr w:type="spellStart"/>
      <w:r w:rsidR="001C7943" w:rsidRPr="001C7943">
        <w:rPr>
          <w:sz w:val="28"/>
          <w:szCs w:val="28"/>
          <w:lang w:val="ru-RU"/>
        </w:rPr>
        <w:t>здобуття</w:t>
      </w:r>
      <w:proofErr w:type="spellEnd"/>
      <w:r w:rsidR="001C7943" w:rsidRPr="001C7943">
        <w:rPr>
          <w:sz w:val="28"/>
          <w:szCs w:val="28"/>
          <w:lang w:val="ru-RU"/>
        </w:rPr>
        <w:t xml:space="preserve"> </w:t>
      </w:r>
      <w:proofErr w:type="spellStart"/>
      <w:r w:rsidR="001C7943" w:rsidRPr="001C7943">
        <w:rPr>
          <w:sz w:val="28"/>
          <w:szCs w:val="28"/>
          <w:lang w:val="ru-RU"/>
        </w:rPr>
        <w:t>ступеня</w:t>
      </w:r>
      <w:proofErr w:type="spellEnd"/>
      <w:r w:rsidR="001C7943" w:rsidRPr="001C7943">
        <w:rPr>
          <w:sz w:val="28"/>
          <w:szCs w:val="28"/>
          <w:lang w:val="ru-RU"/>
        </w:rPr>
        <w:t xml:space="preserve"> доктора </w:t>
      </w:r>
      <w:proofErr w:type="spellStart"/>
      <w:r w:rsidR="001C7943" w:rsidRPr="001C7943">
        <w:rPr>
          <w:sz w:val="28"/>
          <w:szCs w:val="28"/>
          <w:lang w:val="ru-RU"/>
        </w:rPr>
        <w:t>філософії</w:t>
      </w:r>
      <w:proofErr w:type="spellEnd"/>
      <w:r w:rsidR="001C7943" w:rsidRPr="001C7943">
        <w:rPr>
          <w:sz w:val="28"/>
          <w:szCs w:val="28"/>
          <w:lang w:val="ru-RU"/>
        </w:rPr>
        <w:t xml:space="preserve"> </w:t>
      </w:r>
      <w:proofErr w:type="spellStart"/>
      <w:r w:rsidR="001C7943" w:rsidRPr="001C7943">
        <w:rPr>
          <w:sz w:val="28"/>
          <w:szCs w:val="28"/>
          <w:lang w:val="ru-RU"/>
        </w:rPr>
        <w:t>здійснюється</w:t>
      </w:r>
      <w:proofErr w:type="spellEnd"/>
      <w:r w:rsidR="001C7943" w:rsidRPr="001C7943">
        <w:rPr>
          <w:sz w:val="28"/>
          <w:szCs w:val="28"/>
          <w:lang w:val="ru-RU"/>
        </w:rPr>
        <w:t xml:space="preserve"> за результатами </w:t>
      </w:r>
      <w:proofErr w:type="spellStart"/>
      <w:r w:rsidR="001C7943" w:rsidRPr="001C7943">
        <w:rPr>
          <w:sz w:val="28"/>
          <w:szCs w:val="28"/>
          <w:lang w:val="ru-RU"/>
        </w:rPr>
        <w:t>вступних</w:t>
      </w:r>
      <w:proofErr w:type="spellEnd"/>
      <w:r w:rsidR="001C7943" w:rsidRPr="001C7943">
        <w:rPr>
          <w:sz w:val="28"/>
          <w:szCs w:val="28"/>
          <w:lang w:val="ru-RU"/>
        </w:rPr>
        <w:t xml:space="preserve"> </w:t>
      </w:r>
      <w:proofErr w:type="spellStart"/>
      <w:r w:rsidR="001C7943" w:rsidRPr="001C7943">
        <w:rPr>
          <w:sz w:val="28"/>
          <w:szCs w:val="28"/>
          <w:lang w:val="ru-RU"/>
        </w:rPr>
        <w:t>випробувань</w:t>
      </w:r>
      <w:proofErr w:type="spellEnd"/>
      <w:r w:rsidR="001C7943" w:rsidRPr="001C7943">
        <w:rPr>
          <w:sz w:val="28"/>
          <w:szCs w:val="28"/>
          <w:lang w:val="ru-RU"/>
        </w:rPr>
        <w:t xml:space="preserve">, </w:t>
      </w:r>
      <w:proofErr w:type="spellStart"/>
      <w:r w:rsidR="001C7943" w:rsidRPr="001C7943">
        <w:rPr>
          <w:sz w:val="28"/>
          <w:szCs w:val="28"/>
          <w:lang w:val="ru-RU"/>
        </w:rPr>
        <w:t>які</w:t>
      </w:r>
      <w:proofErr w:type="spellEnd"/>
      <w:r w:rsidR="001C7943" w:rsidRPr="001C7943">
        <w:rPr>
          <w:sz w:val="28"/>
          <w:szCs w:val="28"/>
          <w:lang w:val="ru-RU"/>
        </w:rPr>
        <w:t xml:space="preserve"> </w:t>
      </w:r>
      <w:proofErr w:type="spellStart"/>
      <w:r w:rsidR="001C7943" w:rsidRPr="001C7943">
        <w:rPr>
          <w:sz w:val="28"/>
          <w:szCs w:val="28"/>
          <w:lang w:val="ru-RU"/>
        </w:rPr>
        <w:t>складаються</w:t>
      </w:r>
      <w:proofErr w:type="spellEnd"/>
      <w:r w:rsidR="001C7943" w:rsidRPr="001C7943">
        <w:rPr>
          <w:sz w:val="28"/>
          <w:szCs w:val="28"/>
          <w:lang w:val="ru-RU"/>
        </w:rPr>
        <w:t xml:space="preserve"> з: </w:t>
      </w:r>
    </w:p>
    <w:p w:rsidR="001C7943" w:rsidRPr="001C7943" w:rsidRDefault="001C7943" w:rsidP="001C7943">
      <w:pPr>
        <w:pStyle w:val="Default"/>
        <w:numPr>
          <w:ilvl w:val="0"/>
          <w:numId w:val="12"/>
        </w:numPr>
        <w:ind w:left="-80" w:firstLine="614"/>
        <w:jc w:val="both"/>
        <w:rPr>
          <w:b/>
          <w:sz w:val="28"/>
          <w:szCs w:val="28"/>
          <w:lang w:val="ru-RU"/>
        </w:rPr>
      </w:pPr>
      <w:proofErr w:type="spellStart"/>
      <w:r w:rsidRPr="001C7943">
        <w:rPr>
          <w:b/>
          <w:sz w:val="28"/>
          <w:szCs w:val="28"/>
          <w:lang w:val="ru-RU"/>
        </w:rPr>
        <w:t>єдиного</w:t>
      </w:r>
      <w:proofErr w:type="spellEnd"/>
      <w:r w:rsidRPr="001C7943">
        <w:rPr>
          <w:b/>
          <w:sz w:val="28"/>
          <w:szCs w:val="28"/>
          <w:lang w:val="ru-RU"/>
        </w:rPr>
        <w:t xml:space="preserve"> </w:t>
      </w:r>
      <w:proofErr w:type="spellStart"/>
      <w:r w:rsidRPr="001C7943">
        <w:rPr>
          <w:b/>
          <w:sz w:val="28"/>
          <w:szCs w:val="28"/>
          <w:lang w:val="ru-RU"/>
        </w:rPr>
        <w:t>вступного</w:t>
      </w:r>
      <w:proofErr w:type="spellEnd"/>
      <w:r w:rsidRPr="001C7943">
        <w:rPr>
          <w:b/>
          <w:sz w:val="28"/>
          <w:szCs w:val="28"/>
          <w:lang w:val="ru-RU"/>
        </w:rPr>
        <w:t xml:space="preserve"> </w:t>
      </w:r>
      <w:proofErr w:type="spellStart"/>
      <w:r w:rsidRPr="001C7943">
        <w:rPr>
          <w:b/>
          <w:sz w:val="28"/>
          <w:szCs w:val="28"/>
          <w:lang w:val="ru-RU"/>
        </w:rPr>
        <w:t>іспиту</w:t>
      </w:r>
      <w:proofErr w:type="spellEnd"/>
      <w:r w:rsidRPr="001C7943">
        <w:rPr>
          <w:b/>
          <w:sz w:val="28"/>
          <w:szCs w:val="28"/>
          <w:lang w:val="ru-RU"/>
        </w:rPr>
        <w:t xml:space="preserve"> з </w:t>
      </w:r>
      <w:proofErr w:type="spellStart"/>
      <w:r w:rsidRPr="001C7943">
        <w:rPr>
          <w:b/>
          <w:sz w:val="28"/>
          <w:szCs w:val="28"/>
          <w:lang w:val="ru-RU"/>
        </w:rPr>
        <w:t>іноземної</w:t>
      </w:r>
      <w:proofErr w:type="spellEnd"/>
      <w:r w:rsidRPr="001C7943">
        <w:rPr>
          <w:b/>
          <w:sz w:val="28"/>
          <w:szCs w:val="28"/>
          <w:lang w:val="ru-RU"/>
        </w:rPr>
        <w:t xml:space="preserve"> </w:t>
      </w:r>
      <w:proofErr w:type="spellStart"/>
      <w:r w:rsidRPr="001C7943">
        <w:rPr>
          <w:b/>
          <w:sz w:val="28"/>
          <w:szCs w:val="28"/>
          <w:lang w:val="ru-RU"/>
        </w:rPr>
        <w:t>мови</w:t>
      </w:r>
      <w:proofErr w:type="spellEnd"/>
      <w:r w:rsidRPr="001C7943">
        <w:rPr>
          <w:b/>
          <w:sz w:val="28"/>
          <w:szCs w:val="28"/>
          <w:lang w:val="ru-RU"/>
        </w:rPr>
        <w:t xml:space="preserve">, </w:t>
      </w:r>
      <w:proofErr w:type="spellStart"/>
      <w:r w:rsidRPr="001C7943">
        <w:rPr>
          <w:b/>
          <w:sz w:val="28"/>
          <w:szCs w:val="28"/>
          <w:lang w:val="ru-RU"/>
        </w:rPr>
        <w:t>проведеного</w:t>
      </w:r>
      <w:proofErr w:type="spellEnd"/>
      <w:r w:rsidRPr="001C7943">
        <w:rPr>
          <w:b/>
          <w:sz w:val="28"/>
          <w:szCs w:val="28"/>
          <w:lang w:val="ru-RU"/>
        </w:rPr>
        <w:t xml:space="preserve"> </w:t>
      </w:r>
      <w:proofErr w:type="spellStart"/>
      <w:r w:rsidRPr="001C7943">
        <w:rPr>
          <w:b/>
          <w:sz w:val="28"/>
          <w:szCs w:val="28"/>
          <w:lang w:val="ru-RU"/>
        </w:rPr>
        <w:t>Українським</w:t>
      </w:r>
      <w:proofErr w:type="spellEnd"/>
      <w:r w:rsidRPr="001C7943">
        <w:rPr>
          <w:b/>
          <w:sz w:val="28"/>
          <w:szCs w:val="28"/>
          <w:lang w:val="ru-RU"/>
        </w:rPr>
        <w:t xml:space="preserve"> центром </w:t>
      </w:r>
      <w:proofErr w:type="spellStart"/>
      <w:r w:rsidRPr="001C7943">
        <w:rPr>
          <w:b/>
          <w:sz w:val="28"/>
          <w:szCs w:val="28"/>
          <w:lang w:val="ru-RU"/>
        </w:rPr>
        <w:t>оцінювання</w:t>
      </w:r>
      <w:proofErr w:type="spellEnd"/>
      <w:r w:rsidRPr="001C7943">
        <w:rPr>
          <w:b/>
          <w:sz w:val="28"/>
          <w:szCs w:val="28"/>
          <w:lang w:val="ru-RU"/>
        </w:rPr>
        <w:t xml:space="preserve"> </w:t>
      </w:r>
      <w:proofErr w:type="spellStart"/>
      <w:r w:rsidRPr="001C7943">
        <w:rPr>
          <w:b/>
          <w:sz w:val="28"/>
          <w:szCs w:val="28"/>
          <w:lang w:val="ru-RU"/>
        </w:rPr>
        <w:t>якості</w:t>
      </w:r>
      <w:proofErr w:type="spellEnd"/>
      <w:r w:rsidRPr="001C7943">
        <w:rPr>
          <w:b/>
          <w:sz w:val="28"/>
          <w:szCs w:val="28"/>
          <w:lang w:val="ru-RU"/>
        </w:rPr>
        <w:t xml:space="preserve"> </w:t>
      </w:r>
      <w:proofErr w:type="spellStart"/>
      <w:r w:rsidRPr="001C7943">
        <w:rPr>
          <w:b/>
          <w:sz w:val="28"/>
          <w:szCs w:val="28"/>
          <w:lang w:val="ru-RU"/>
        </w:rPr>
        <w:t>освіти</w:t>
      </w:r>
      <w:proofErr w:type="spellEnd"/>
      <w:r w:rsidRPr="001C7943">
        <w:rPr>
          <w:b/>
          <w:sz w:val="28"/>
          <w:szCs w:val="28"/>
          <w:lang w:val="ru-RU"/>
        </w:rPr>
        <w:t xml:space="preserve"> </w:t>
      </w:r>
      <w:proofErr w:type="spellStart"/>
      <w:r w:rsidRPr="001C7943">
        <w:rPr>
          <w:b/>
          <w:sz w:val="28"/>
          <w:szCs w:val="28"/>
          <w:lang w:val="ru-RU"/>
        </w:rPr>
        <w:t>відповідно</w:t>
      </w:r>
      <w:proofErr w:type="spellEnd"/>
      <w:r w:rsidRPr="001C7943">
        <w:rPr>
          <w:b/>
          <w:sz w:val="28"/>
          <w:szCs w:val="28"/>
          <w:lang w:val="ru-RU"/>
        </w:rPr>
        <w:t xml:space="preserve"> до </w:t>
      </w:r>
      <w:proofErr w:type="spellStart"/>
      <w:r w:rsidRPr="001C7943">
        <w:rPr>
          <w:b/>
          <w:sz w:val="28"/>
          <w:szCs w:val="28"/>
          <w:lang w:val="ru-RU"/>
        </w:rPr>
        <w:t>законодавства</w:t>
      </w:r>
      <w:proofErr w:type="spellEnd"/>
      <w:r w:rsidRPr="001C7943">
        <w:rPr>
          <w:b/>
          <w:sz w:val="28"/>
          <w:szCs w:val="28"/>
          <w:lang w:val="ru-RU"/>
        </w:rPr>
        <w:t>;</w:t>
      </w:r>
    </w:p>
    <w:p w:rsidR="001C7943" w:rsidRPr="001C7943" w:rsidRDefault="001C7943" w:rsidP="001C7943">
      <w:pPr>
        <w:pStyle w:val="Default"/>
        <w:numPr>
          <w:ilvl w:val="0"/>
          <w:numId w:val="12"/>
        </w:numPr>
        <w:ind w:left="-80" w:firstLine="614"/>
        <w:jc w:val="both"/>
        <w:rPr>
          <w:sz w:val="28"/>
          <w:szCs w:val="28"/>
          <w:lang w:val="ru-RU"/>
        </w:rPr>
      </w:pPr>
      <w:proofErr w:type="spellStart"/>
      <w:r w:rsidRPr="001C7943">
        <w:rPr>
          <w:sz w:val="28"/>
          <w:szCs w:val="28"/>
          <w:lang w:val="ru-RU"/>
        </w:rPr>
        <w:t>вступного</w:t>
      </w:r>
      <w:proofErr w:type="spellEnd"/>
      <w:r w:rsidRPr="001C7943">
        <w:rPr>
          <w:sz w:val="28"/>
          <w:szCs w:val="28"/>
          <w:lang w:val="ru-RU"/>
        </w:rPr>
        <w:t xml:space="preserve"> </w:t>
      </w:r>
      <w:proofErr w:type="spellStart"/>
      <w:r w:rsidRPr="001C7943">
        <w:rPr>
          <w:sz w:val="28"/>
          <w:szCs w:val="28"/>
          <w:lang w:val="ru-RU"/>
        </w:rPr>
        <w:t>іспиту</w:t>
      </w:r>
      <w:proofErr w:type="spellEnd"/>
      <w:r w:rsidRPr="001C7943">
        <w:rPr>
          <w:sz w:val="28"/>
          <w:szCs w:val="28"/>
          <w:lang w:val="ru-RU"/>
        </w:rPr>
        <w:t xml:space="preserve"> </w:t>
      </w:r>
      <w:proofErr w:type="spellStart"/>
      <w:r w:rsidRPr="001C7943">
        <w:rPr>
          <w:sz w:val="28"/>
          <w:szCs w:val="28"/>
          <w:lang w:val="ru-RU"/>
        </w:rPr>
        <w:t>із</w:t>
      </w:r>
      <w:proofErr w:type="spellEnd"/>
      <w:r w:rsidRPr="001C7943">
        <w:rPr>
          <w:sz w:val="28"/>
          <w:szCs w:val="28"/>
          <w:lang w:val="ru-RU"/>
        </w:rPr>
        <w:t xml:space="preserve"> </w:t>
      </w:r>
      <w:proofErr w:type="spellStart"/>
      <w:r w:rsidRPr="001C7943">
        <w:rPr>
          <w:sz w:val="28"/>
          <w:szCs w:val="28"/>
          <w:lang w:val="ru-RU"/>
        </w:rPr>
        <w:t>спеціальності</w:t>
      </w:r>
      <w:proofErr w:type="spellEnd"/>
      <w:r w:rsidRPr="001C7943">
        <w:rPr>
          <w:sz w:val="28"/>
          <w:szCs w:val="28"/>
          <w:lang w:val="ru-RU"/>
        </w:rPr>
        <w:t xml:space="preserve"> </w:t>
      </w:r>
      <w:proofErr w:type="spellStart"/>
      <w:r w:rsidRPr="001C7943">
        <w:rPr>
          <w:sz w:val="28"/>
          <w:szCs w:val="28"/>
          <w:lang w:val="ru-RU"/>
        </w:rPr>
        <w:t>або</w:t>
      </w:r>
      <w:proofErr w:type="spellEnd"/>
      <w:r w:rsidRPr="001C7943">
        <w:rPr>
          <w:sz w:val="28"/>
          <w:szCs w:val="28"/>
          <w:lang w:val="ru-RU"/>
        </w:rPr>
        <w:t xml:space="preserve"> </w:t>
      </w:r>
      <w:proofErr w:type="spellStart"/>
      <w:r w:rsidRPr="001C7943">
        <w:rPr>
          <w:sz w:val="28"/>
          <w:szCs w:val="28"/>
          <w:lang w:val="ru-RU"/>
        </w:rPr>
        <w:t>спеціальностей</w:t>
      </w:r>
      <w:proofErr w:type="spellEnd"/>
      <w:r w:rsidRPr="001C7943">
        <w:rPr>
          <w:sz w:val="28"/>
          <w:szCs w:val="28"/>
          <w:lang w:val="ru-RU"/>
        </w:rPr>
        <w:t xml:space="preserve"> для </w:t>
      </w:r>
      <w:proofErr w:type="spellStart"/>
      <w:r w:rsidRPr="001C7943">
        <w:rPr>
          <w:sz w:val="28"/>
          <w:szCs w:val="28"/>
          <w:lang w:val="ru-RU"/>
        </w:rPr>
        <w:t>міждисциплінарної</w:t>
      </w:r>
      <w:proofErr w:type="spellEnd"/>
      <w:r w:rsidRPr="001C7943">
        <w:rPr>
          <w:sz w:val="28"/>
          <w:szCs w:val="28"/>
          <w:lang w:val="ru-RU"/>
        </w:rPr>
        <w:t xml:space="preserve"> </w:t>
      </w:r>
      <w:proofErr w:type="spellStart"/>
      <w:r w:rsidRPr="001C7943">
        <w:rPr>
          <w:sz w:val="28"/>
          <w:szCs w:val="28"/>
          <w:lang w:val="ru-RU"/>
        </w:rPr>
        <w:t>програми</w:t>
      </w:r>
      <w:proofErr w:type="spellEnd"/>
      <w:r w:rsidRPr="001C7943">
        <w:rPr>
          <w:sz w:val="28"/>
          <w:szCs w:val="28"/>
          <w:lang w:val="ru-RU"/>
        </w:rPr>
        <w:t xml:space="preserve"> (в </w:t>
      </w:r>
      <w:proofErr w:type="spellStart"/>
      <w:r w:rsidRPr="001C7943">
        <w:rPr>
          <w:sz w:val="28"/>
          <w:szCs w:val="28"/>
          <w:lang w:val="ru-RU"/>
        </w:rPr>
        <w:t>обсязі</w:t>
      </w:r>
      <w:proofErr w:type="spellEnd"/>
      <w:r w:rsidRPr="001C7943">
        <w:rPr>
          <w:sz w:val="28"/>
          <w:szCs w:val="28"/>
          <w:lang w:val="ru-RU"/>
        </w:rPr>
        <w:t xml:space="preserve"> </w:t>
      </w:r>
      <w:proofErr w:type="spellStart"/>
      <w:r w:rsidRPr="001C7943">
        <w:rPr>
          <w:sz w:val="28"/>
          <w:szCs w:val="28"/>
          <w:lang w:val="ru-RU"/>
        </w:rPr>
        <w:t>програми</w:t>
      </w:r>
      <w:proofErr w:type="spellEnd"/>
      <w:r w:rsidRPr="001C7943">
        <w:rPr>
          <w:sz w:val="28"/>
          <w:szCs w:val="28"/>
          <w:lang w:val="ru-RU"/>
        </w:rPr>
        <w:t xml:space="preserve"> </w:t>
      </w:r>
      <w:proofErr w:type="spellStart"/>
      <w:r w:rsidRPr="001C7943">
        <w:rPr>
          <w:sz w:val="28"/>
          <w:szCs w:val="28"/>
          <w:lang w:val="ru-RU"/>
        </w:rPr>
        <w:t>рівня</w:t>
      </w:r>
      <w:proofErr w:type="spellEnd"/>
      <w:r w:rsidRPr="001C7943">
        <w:rPr>
          <w:sz w:val="28"/>
          <w:szCs w:val="28"/>
          <w:lang w:val="ru-RU"/>
        </w:rPr>
        <w:t xml:space="preserve"> </w:t>
      </w:r>
      <w:proofErr w:type="spellStart"/>
      <w:r w:rsidRPr="001C7943">
        <w:rPr>
          <w:sz w:val="28"/>
          <w:szCs w:val="28"/>
          <w:lang w:val="ru-RU"/>
        </w:rPr>
        <w:t>вищої</w:t>
      </w:r>
      <w:proofErr w:type="spellEnd"/>
      <w:r w:rsidRPr="001C7943">
        <w:rPr>
          <w:sz w:val="28"/>
          <w:szCs w:val="28"/>
          <w:lang w:val="ru-RU"/>
        </w:rPr>
        <w:t xml:space="preserve"> </w:t>
      </w:r>
      <w:proofErr w:type="spellStart"/>
      <w:r w:rsidRPr="001C7943">
        <w:rPr>
          <w:sz w:val="28"/>
          <w:szCs w:val="28"/>
          <w:lang w:val="ru-RU"/>
        </w:rPr>
        <w:t>освіти</w:t>
      </w:r>
      <w:proofErr w:type="spellEnd"/>
      <w:r w:rsidRPr="001C7943">
        <w:rPr>
          <w:sz w:val="28"/>
          <w:szCs w:val="28"/>
          <w:lang w:val="ru-RU"/>
        </w:rPr>
        <w:t xml:space="preserve"> </w:t>
      </w:r>
      <w:proofErr w:type="spellStart"/>
      <w:r w:rsidRPr="001C7943">
        <w:rPr>
          <w:sz w:val="28"/>
          <w:szCs w:val="28"/>
          <w:lang w:val="ru-RU"/>
        </w:rPr>
        <w:t>магістра</w:t>
      </w:r>
      <w:proofErr w:type="spellEnd"/>
      <w:r w:rsidRPr="001C7943">
        <w:rPr>
          <w:sz w:val="28"/>
          <w:szCs w:val="28"/>
          <w:lang w:val="ru-RU"/>
        </w:rPr>
        <w:t xml:space="preserve"> з </w:t>
      </w:r>
      <w:proofErr w:type="spellStart"/>
      <w:r w:rsidRPr="001C7943">
        <w:rPr>
          <w:sz w:val="28"/>
          <w:szCs w:val="28"/>
          <w:lang w:val="ru-RU"/>
        </w:rPr>
        <w:t>відповідної</w:t>
      </w:r>
      <w:proofErr w:type="spellEnd"/>
      <w:r w:rsidRPr="001C7943">
        <w:rPr>
          <w:sz w:val="28"/>
          <w:szCs w:val="28"/>
          <w:lang w:val="ru-RU"/>
        </w:rPr>
        <w:t xml:space="preserve"> </w:t>
      </w:r>
      <w:proofErr w:type="spellStart"/>
      <w:r w:rsidRPr="001C7943">
        <w:rPr>
          <w:sz w:val="28"/>
          <w:szCs w:val="28"/>
          <w:lang w:val="ru-RU"/>
        </w:rPr>
        <w:t>спеціальності</w:t>
      </w:r>
      <w:proofErr w:type="spellEnd"/>
      <w:r w:rsidRPr="001C7943">
        <w:rPr>
          <w:sz w:val="28"/>
          <w:szCs w:val="28"/>
          <w:lang w:val="ru-RU"/>
        </w:rPr>
        <w:t>);</w:t>
      </w:r>
    </w:p>
    <w:p w:rsidR="001C7943" w:rsidRPr="001C7943" w:rsidRDefault="001C7943" w:rsidP="001C7943">
      <w:pPr>
        <w:pStyle w:val="Default"/>
        <w:numPr>
          <w:ilvl w:val="0"/>
          <w:numId w:val="12"/>
        </w:numPr>
        <w:ind w:left="-80" w:firstLine="614"/>
        <w:jc w:val="both"/>
        <w:rPr>
          <w:sz w:val="28"/>
          <w:szCs w:val="28"/>
          <w:lang w:val="ru-RU"/>
        </w:rPr>
      </w:pPr>
      <w:proofErr w:type="spellStart"/>
      <w:r w:rsidRPr="001C7943">
        <w:rPr>
          <w:sz w:val="28"/>
          <w:szCs w:val="28"/>
          <w:lang w:val="ru-RU"/>
        </w:rPr>
        <w:t>інших</w:t>
      </w:r>
      <w:proofErr w:type="spellEnd"/>
      <w:r w:rsidRPr="001C7943">
        <w:rPr>
          <w:sz w:val="28"/>
          <w:szCs w:val="28"/>
          <w:lang w:val="ru-RU"/>
        </w:rPr>
        <w:t xml:space="preserve"> форм </w:t>
      </w:r>
      <w:proofErr w:type="spellStart"/>
      <w:r w:rsidRPr="001C7943">
        <w:rPr>
          <w:sz w:val="28"/>
          <w:szCs w:val="28"/>
          <w:lang w:val="ru-RU"/>
        </w:rPr>
        <w:t>вступних</w:t>
      </w:r>
      <w:proofErr w:type="spellEnd"/>
      <w:r w:rsidRPr="001C7943">
        <w:rPr>
          <w:sz w:val="28"/>
          <w:szCs w:val="28"/>
          <w:lang w:val="ru-RU"/>
        </w:rPr>
        <w:t xml:space="preserve"> </w:t>
      </w:r>
      <w:proofErr w:type="spellStart"/>
      <w:r w:rsidRPr="001C7943">
        <w:rPr>
          <w:sz w:val="28"/>
          <w:szCs w:val="28"/>
          <w:lang w:val="ru-RU"/>
        </w:rPr>
        <w:t>випробувань</w:t>
      </w:r>
      <w:proofErr w:type="spellEnd"/>
      <w:r w:rsidRPr="001C7943">
        <w:rPr>
          <w:sz w:val="28"/>
          <w:szCs w:val="28"/>
          <w:lang w:val="ru-RU"/>
        </w:rPr>
        <w:t xml:space="preserve"> (</w:t>
      </w:r>
      <w:proofErr w:type="spellStart"/>
      <w:r w:rsidRPr="001C7943">
        <w:rPr>
          <w:sz w:val="28"/>
          <w:szCs w:val="28"/>
          <w:lang w:val="ru-RU"/>
        </w:rPr>
        <w:t>іспити</w:t>
      </w:r>
      <w:proofErr w:type="spellEnd"/>
      <w:r w:rsidRPr="001C7943">
        <w:rPr>
          <w:sz w:val="28"/>
          <w:szCs w:val="28"/>
          <w:lang w:val="ru-RU"/>
        </w:rPr>
        <w:t xml:space="preserve">, </w:t>
      </w:r>
      <w:proofErr w:type="spellStart"/>
      <w:r w:rsidRPr="001C7943">
        <w:rPr>
          <w:sz w:val="28"/>
          <w:szCs w:val="28"/>
          <w:lang w:val="ru-RU"/>
        </w:rPr>
        <w:t>співбесіди</w:t>
      </w:r>
      <w:proofErr w:type="spellEnd"/>
      <w:r w:rsidRPr="001C7943">
        <w:rPr>
          <w:sz w:val="28"/>
          <w:szCs w:val="28"/>
          <w:lang w:val="ru-RU"/>
        </w:rPr>
        <w:t xml:space="preserve">, </w:t>
      </w:r>
      <w:proofErr w:type="spellStart"/>
      <w:r>
        <w:rPr>
          <w:sz w:val="28"/>
          <w:szCs w:val="28"/>
          <w:lang w:val="ru-RU"/>
        </w:rPr>
        <w:t>реферати</w:t>
      </w:r>
      <w:proofErr w:type="spellEnd"/>
      <w:r>
        <w:rPr>
          <w:sz w:val="28"/>
          <w:szCs w:val="28"/>
          <w:lang w:val="ru-RU"/>
        </w:rPr>
        <w:t xml:space="preserve">, </w:t>
      </w:r>
      <w:proofErr w:type="spellStart"/>
      <w:r w:rsidRPr="001C7943">
        <w:rPr>
          <w:sz w:val="28"/>
          <w:szCs w:val="28"/>
          <w:lang w:val="ru-RU"/>
        </w:rPr>
        <w:t>презентації</w:t>
      </w:r>
      <w:proofErr w:type="spellEnd"/>
      <w:r w:rsidRPr="001C7943">
        <w:rPr>
          <w:sz w:val="28"/>
          <w:szCs w:val="28"/>
          <w:lang w:val="ru-RU"/>
        </w:rPr>
        <w:t xml:space="preserve"> </w:t>
      </w:r>
      <w:proofErr w:type="spellStart"/>
      <w:r w:rsidRPr="001C7943">
        <w:rPr>
          <w:sz w:val="28"/>
          <w:szCs w:val="28"/>
          <w:lang w:val="ru-RU"/>
        </w:rPr>
        <w:t>дослідницьких</w:t>
      </w:r>
      <w:proofErr w:type="spellEnd"/>
      <w:r w:rsidRPr="001C7943">
        <w:rPr>
          <w:sz w:val="28"/>
          <w:szCs w:val="28"/>
          <w:lang w:val="ru-RU"/>
        </w:rPr>
        <w:t xml:space="preserve"> </w:t>
      </w:r>
      <w:proofErr w:type="spellStart"/>
      <w:r w:rsidRPr="001C7943">
        <w:rPr>
          <w:sz w:val="28"/>
          <w:szCs w:val="28"/>
          <w:lang w:val="ru-RU"/>
        </w:rPr>
        <w:t>пропозицій</w:t>
      </w:r>
      <w:proofErr w:type="spellEnd"/>
      <w:r w:rsidRPr="001C7943">
        <w:rPr>
          <w:sz w:val="28"/>
          <w:szCs w:val="28"/>
          <w:lang w:val="ru-RU"/>
        </w:rPr>
        <w:t xml:space="preserve"> </w:t>
      </w:r>
      <w:proofErr w:type="spellStart"/>
      <w:r w:rsidRPr="001C7943">
        <w:rPr>
          <w:sz w:val="28"/>
          <w:szCs w:val="28"/>
          <w:lang w:val="ru-RU"/>
        </w:rPr>
        <w:t>чи</w:t>
      </w:r>
      <w:proofErr w:type="spellEnd"/>
      <w:r w:rsidRPr="001C7943">
        <w:rPr>
          <w:sz w:val="28"/>
          <w:szCs w:val="28"/>
          <w:lang w:val="ru-RU"/>
        </w:rPr>
        <w:t xml:space="preserve"> </w:t>
      </w:r>
      <w:proofErr w:type="spellStart"/>
      <w:r w:rsidRPr="001C7943">
        <w:rPr>
          <w:sz w:val="28"/>
          <w:szCs w:val="28"/>
          <w:lang w:val="ru-RU"/>
        </w:rPr>
        <w:t>досягнень</w:t>
      </w:r>
      <w:proofErr w:type="spellEnd"/>
      <w:r w:rsidRPr="001C7943">
        <w:rPr>
          <w:sz w:val="28"/>
          <w:szCs w:val="28"/>
          <w:lang w:val="ru-RU"/>
        </w:rPr>
        <w:t>).</w:t>
      </w:r>
    </w:p>
    <w:p w:rsidR="001C7943" w:rsidRPr="001C7943" w:rsidRDefault="001C7943" w:rsidP="001C7943">
      <w:pPr>
        <w:pStyle w:val="a8"/>
        <w:spacing w:before="0"/>
        <w:jc w:val="both"/>
        <w:rPr>
          <w:rFonts w:ascii="Times New Roman" w:eastAsiaTheme="minorHAnsi" w:hAnsi="Times New Roman"/>
          <w:color w:val="000000"/>
          <w:sz w:val="28"/>
          <w:szCs w:val="28"/>
          <w:lang w:val="ru-RU" w:eastAsia="en-US"/>
        </w:rPr>
      </w:pPr>
      <w:proofErr w:type="spellStart"/>
      <w:r w:rsidRPr="001C7943">
        <w:rPr>
          <w:rFonts w:ascii="Times New Roman" w:eastAsiaTheme="minorHAnsi" w:hAnsi="Times New Roman"/>
          <w:color w:val="000000"/>
          <w:sz w:val="28"/>
          <w:szCs w:val="28"/>
          <w:lang w:val="ru-RU" w:eastAsia="en-US"/>
        </w:rPr>
        <w:t>Вступник</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який</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підтвердив</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свій</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рівень</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знань</w:t>
      </w:r>
      <w:proofErr w:type="spellEnd"/>
      <w:r w:rsidRPr="001C7943">
        <w:rPr>
          <w:rFonts w:ascii="Times New Roman" w:eastAsiaTheme="minorHAnsi" w:hAnsi="Times New Roman"/>
          <w:color w:val="000000"/>
          <w:sz w:val="28"/>
          <w:szCs w:val="28"/>
          <w:lang w:val="ru-RU" w:eastAsia="en-US"/>
        </w:rPr>
        <w:t xml:space="preserve"> з </w:t>
      </w:r>
      <w:proofErr w:type="spellStart"/>
      <w:r w:rsidRPr="001C7943">
        <w:rPr>
          <w:rFonts w:ascii="Times New Roman" w:eastAsiaTheme="minorHAnsi" w:hAnsi="Times New Roman"/>
          <w:color w:val="000000"/>
          <w:sz w:val="28"/>
          <w:szCs w:val="28"/>
          <w:lang w:val="ru-RU" w:eastAsia="en-US"/>
        </w:rPr>
        <w:t>іноземної</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мови</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зокрема</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англійської</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мови</w:t>
      </w:r>
      <w:proofErr w:type="spellEnd"/>
      <w:r w:rsidRPr="001C7943">
        <w:rPr>
          <w:rFonts w:ascii="Times New Roman" w:eastAsiaTheme="minorHAnsi" w:hAnsi="Times New Roman"/>
          <w:color w:val="000000"/>
          <w:sz w:val="28"/>
          <w:szCs w:val="28"/>
          <w:lang w:val="ru-RU" w:eastAsia="en-US"/>
        </w:rPr>
        <w:t xml:space="preserve">, в </w:t>
      </w:r>
      <w:proofErr w:type="spellStart"/>
      <w:r w:rsidRPr="001C7943">
        <w:rPr>
          <w:rFonts w:ascii="Times New Roman" w:eastAsiaTheme="minorHAnsi" w:hAnsi="Times New Roman"/>
          <w:color w:val="000000"/>
          <w:sz w:val="28"/>
          <w:szCs w:val="28"/>
          <w:lang w:val="ru-RU" w:eastAsia="en-US"/>
        </w:rPr>
        <w:t>обсязі</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який</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відповідає</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рівню</w:t>
      </w:r>
      <w:proofErr w:type="spellEnd"/>
      <w:r w:rsidRPr="001C7943">
        <w:rPr>
          <w:rFonts w:ascii="Times New Roman" w:eastAsiaTheme="minorHAnsi" w:hAnsi="Times New Roman"/>
          <w:color w:val="000000"/>
          <w:sz w:val="28"/>
          <w:szCs w:val="28"/>
          <w:lang w:val="ru-RU" w:eastAsia="en-US"/>
        </w:rPr>
        <w:t xml:space="preserve"> В2 </w:t>
      </w:r>
      <w:proofErr w:type="spellStart"/>
      <w:r w:rsidRPr="001C7943">
        <w:rPr>
          <w:rFonts w:ascii="Times New Roman" w:eastAsiaTheme="minorHAnsi" w:hAnsi="Times New Roman"/>
          <w:color w:val="000000"/>
          <w:sz w:val="28"/>
          <w:szCs w:val="28"/>
          <w:lang w:val="ru-RU" w:eastAsia="en-US"/>
        </w:rPr>
        <w:t>Загальноєвропейських</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рекомендацій</w:t>
      </w:r>
      <w:proofErr w:type="spellEnd"/>
      <w:r w:rsidRPr="001C7943">
        <w:rPr>
          <w:rFonts w:ascii="Times New Roman" w:eastAsiaTheme="minorHAnsi" w:hAnsi="Times New Roman"/>
          <w:color w:val="000000"/>
          <w:sz w:val="28"/>
          <w:szCs w:val="28"/>
          <w:lang w:val="ru-RU" w:eastAsia="en-US"/>
        </w:rPr>
        <w:t xml:space="preserve"> з </w:t>
      </w:r>
      <w:proofErr w:type="spellStart"/>
      <w:r w:rsidRPr="001C7943">
        <w:rPr>
          <w:rFonts w:ascii="Times New Roman" w:eastAsiaTheme="minorHAnsi" w:hAnsi="Times New Roman"/>
          <w:color w:val="000000"/>
          <w:sz w:val="28"/>
          <w:szCs w:val="28"/>
          <w:lang w:val="ru-RU" w:eastAsia="en-US"/>
        </w:rPr>
        <w:t>мовної</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освіти</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дійсним</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сертифікатом</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тестів</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TOEFL</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або</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International</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English</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Language</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Testing</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System</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або</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сертифікатом</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Сambridge</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English</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lastRenderedPageBreak/>
        <w:t>Language</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Assessment</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може</w:t>
      </w:r>
      <w:proofErr w:type="spellEnd"/>
      <w:r w:rsidRPr="001C7943">
        <w:rPr>
          <w:rFonts w:ascii="Times New Roman" w:eastAsiaTheme="minorHAnsi" w:hAnsi="Times New Roman"/>
          <w:color w:val="000000"/>
          <w:sz w:val="28"/>
          <w:szCs w:val="28"/>
          <w:lang w:val="ru-RU" w:eastAsia="en-US"/>
        </w:rPr>
        <w:t xml:space="preserve"> не </w:t>
      </w:r>
      <w:proofErr w:type="spellStart"/>
      <w:r w:rsidRPr="001C7943">
        <w:rPr>
          <w:rFonts w:ascii="Times New Roman" w:eastAsiaTheme="minorHAnsi" w:hAnsi="Times New Roman"/>
          <w:color w:val="000000"/>
          <w:sz w:val="28"/>
          <w:szCs w:val="28"/>
          <w:lang w:val="ru-RU" w:eastAsia="en-US"/>
        </w:rPr>
        <w:t>складати</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єдиний</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вступний</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іспит</w:t>
      </w:r>
      <w:proofErr w:type="spellEnd"/>
      <w:r w:rsidRPr="001C7943">
        <w:rPr>
          <w:rFonts w:ascii="Times New Roman" w:eastAsiaTheme="minorHAnsi" w:hAnsi="Times New Roman"/>
          <w:color w:val="000000"/>
          <w:sz w:val="28"/>
          <w:szCs w:val="28"/>
          <w:lang w:val="ru-RU" w:eastAsia="en-US"/>
        </w:rPr>
        <w:t xml:space="preserve"> з </w:t>
      </w:r>
      <w:proofErr w:type="spellStart"/>
      <w:r w:rsidRPr="001C7943">
        <w:rPr>
          <w:rFonts w:ascii="Times New Roman" w:eastAsiaTheme="minorHAnsi" w:hAnsi="Times New Roman"/>
          <w:color w:val="000000"/>
          <w:sz w:val="28"/>
          <w:szCs w:val="28"/>
          <w:lang w:val="ru-RU" w:eastAsia="en-US"/>
        </w:rPr>
        <w:t>іноземної</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мови</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Під</w:t>
      </w:r>
      <w:proofErr w:type="spellEnd"/>
      <w:r w:rsidRPr="001C7943">
        <w:rPr>
          <w:rFonts w:ascii="Times New Roman" w:eastAsiaTheme="minorHAnsi" w:hAnsi="Times New Roman"/>
          <w:color w:val="000000"/>
          <w:sz w:val="28"/>
          <w:szCs w:val="28"/>
          <w:lang w:val="ru-RU" w:eastAsia="en-US"/>
        </w:rPr>
        <w:t xml:space="preserve"> час </w:t>
      </w:r>
      <w:proofErr w:type="spellStart"/>
      <w:r w:rsidRPr="001C7943">
        <w:rPr>
          <w:rFonts w:ascii="Times New Roman" w:eastAsiaTheme="minorHAnsi" w:hAnsi="Times New Roman"/>
          <w:color w:val="000000"/>
          <w:sz w:val="28"/>
          <w:szCs w:val="28"/>
          <w:lang w:val="ru-RU" w:eastAsia="en-US"/>
        </w:rPr>
        <w:t>визначення</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результатів</w:t>
      </w:r>
      <w:proofErr w:type="spellEnd"/>
      <w:r w:rsidRPr="001C7943">
        <w:rPr>
          <w:rFonts w:ascii="Times New Roman" w:eastAsiaTheme="minorHAnsi" w:hAnsi="Times New Roman"/>
          <w:color w:val="000000"/>
          <w:sz w:val="28"/>
          <w:szCs w:val="28"/>
          <w:lang w:val="ru-RU" w:eastAsia="en-US"/>
        </w:rPr>
        <w:t xml:space="preserve"> конкурсу </w:t>
      </w:r>
      <w:proofErr w:type="spellStart"/>
      <w:r w:rsidRPr="001C7943">
        <w:rPr>
          <w:rFonts w:ascii="Times New Roman" w:eastAsiaTheme="minorHAnsi" w:hAnsi="Times New Roman"/>
          <w:color w:val="000000"/>
          <w:sz w:val="28"/>
          <w:szCs w:val="28"/>
          <w:lang w:val="ru-RU" w:eastAsia="en-US"/>
        </w:rPr>
        <w:t>зазначені</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сертифікати</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прирівнюються</w:t>
      </w:r>
      <w:proofErr w:type="spellEnd"/>
      <w:r w:rsidRPr="001C7943">
        <w:rPr>
          <w:rFonts w:ascii="Times New Roman" w:eastAsiaTheme="minorHAnsi" w:hAnsi="Times New Roman"/>
          <w:color w:val="000000"/>
          <w:sz w:val="28"/>
          <w:szCs w:val="28"/>
          <w:lang w:val="ru-RU" w:eastAsia="en-US"/>
        </w:rPr>
        <w:t xml:space="preserve"> до </w:t>
      </w:r>
      <w:proofErr w:type="spellStart"/>
      <w:r w:rsidRPr="001C7943">
        <w:rPr>
          <w:rFonts w:ascii="Times New Roman" w:eastAsiaTheme="minorHAnsi" w:hAnsi="Times New Roman"/>
          <w:color w:val="000000"/>
          <w:sz w:val="28"/>
          <w:szCs w:val="28"/>
          <w:lang w:val="ru-RU" w:eastAsia="en-US"/>
        </w:rPr>
        <w:t>результатів</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єдиного</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вступного</w:t>
      </w:r>
      <w:proofErr w:type="spellEnd"/>
      <w:r w:rsidRPr="001C7943">
        <w:rPr>
          <w:rFonts w:ascii="Times New Roman" w:eastAsiaTheme="minorHAnsi" w:hAnsi="Times New Roman"/>
          <w:color w:val="000000"/>
          <w:sz w:val="28"/>
          <w:szCs w:val="28"/>
          <w:lang w:val="ru-RU" w:eastAsia="en-US"/>
        </w:rPr>
        <w:t xml:space="preserve"> </w:t>
      </w:r>
      <w:proofErr w:type="spellStart"/>
      <w:r w:rsidRPr="001C7943">
        <w:rPr>
          <w:rFonts w:ascii="Times New Roman" w:eastAsiaTheme="minorHAnsi" w:hAnsi="Times New Roman"/>
          <w:color w:val="000000"/>
          <w:sz w:val="28"/>
          <w:szCs w:val="28"/>
          <w:lang w:val="ru-RU" w:eastAsia="en-US"/>
        </w:rPr>
        <w:t>іспиту</w:t>
      </w:r>
      <w:proofErr w:type="spellEnd"/>
      <w:r w:rsidRPr="001C7943">
        <w:rPr>
          <w:rFonts w:ascii="Times New Roman" w:eastAsiaTheme="minorHAnsi" w:hAnsi="Times New Roman"/>
          <w:color w:val="000000"/>
          <w:sz w:val="28"/>
          <w:szCs w:val="28"/>
          <w:lang w:val="ru-RU" w:eastAsia="en-US"/>
        </w:rPr>
        <w:t xml:space="preserve"> з </w:t>
      </w:r>
      <w:proofErr w:type="spellStart"/>
      <w:r w:rsidRPr="001C7943">
        <w:rPr>
          <w:rFonts w:ascii="Times New Roman" w:eastAsiaTheme="minorHAnsi" w:hAnsi="Times New Roman"/>
          <w:color w:val="000000"/>
          <w:sz w:val="28"/>
          <w:szCs w:val="28"/>
          <w:lang w:val="ru-RU" w:eastAsia="en-US"/>
        </w:rPr>
        <w:t>ін</w:t>
      </w:r>
      <w:r>
        <w:rPr>
          <w:rFonts w:ascii="Times New Roman" w:eastAsiaTheme="minorHAnsi" w:hAnsi="Times New Roman"/>
          <w:color w:val="000000"/>
          <w:sz w:val="28"/>
          <w:szCs w:val="28"/>
          <w:lang w:val="ru-RU" w:eastAsia="en-US"/>
        </w:rPr>
        <w:t>оземної</w:t>
      </w:r>
      <w:proofErr w:type="spellEnd"/>
      <w:r>
        <w:rPr>
          <w:rFonts w:ascii="Times New Roman" w:eastAsiaTheme="minorHAnsi" w:hAnsi="Times New Roman"/>
          <w:color w:val="000000"/>
          <w:sz w:val="28"/>
          <w:szCs w:val="28"/>
          <w:lang w:val="ru-RU" w:eastAsia="en-US"/>
        </w:rPr>
        <w:t xml:space="preserve"> </w:t>
      </w:r>
      <w:proofErr w:type="spellStart"/>
      <w:r>
        <w:rPr>
          <w:rFonts w:ascii="Times New Roman" w:eastAsiaTheme="minorHAnsi" w:hAnsi="Times New Roman"/>
          <w:color w:val="000000"/>
          <w:sz w:val="28"/>
          <w:szCs w:val="28"/>
          <w:lang w:val="ru-RU" w:eastAsia="en-US"/>
        </w:rPr>
        <w:t>мови</w:t>
      </w:r>
      <w:proofErr w:type="spellEnd"/>
      <w:r>
        <w:rPr>
          <w:rFonts w:ascii="Times New Roman" w:eastAsiaTheme="minorHAnsi" w:hAnsi="Times New Roman"/>
          <w:color w:val="000000"/>
          <w:sz w:val="28"/>
          <w:szCs w:val="28"/>
          <w:lang w:val="ru-RU" w:eastAsia="en-US"/>
        </w:rPr>
        <w:t xml:space="preserve"> з </w:t>
      </w:r>
      <w:proofErr w:type="spellStart"/>
      <w:r>
        <w:rPr>
          <w:rFonts w:ascii="Times New Roman" w:eastAsiaTheme="minorHAnsi" w:hAnsi="Times New Roman"/>
          <w:color w:val="000000"/>
          <w:sz w:val="28"/>
          <w:szCs w:val="28"/>
          <w:lang w:val="ru-RU" w:eastAsia="en-US"/>
        </w:rPr>
        <w:t>найвищим</w:t>
      </w:r>
      <w:proofErr w:type="spellEnd"/>
      <w:r>
        <w:rPr>
          <w:rFonts w:ascii="Times New Roman" w:eastAsiaTheme="minorHAnsi" w:hAnsi="Times New Roman"/>
          <w:color w:val="000000"/>
          <w:sz w:val="28"/>
          <w:szCs w:val="28"/>
          <w:lang w:val="ru-RU" w:eastAsia="en-US"/>
        </w:rPr>
        <w:t xml:space="preserve"> балом.” </w:t>
      </w:r>
      <w:proofErr w:type="spellStart"/>
      <w:r>
        <w:rPr>
          <w:rFonts w:ascii="Times New Roman" w:eastAsiaTheme="minorHAnsi" w:hAnsi="Times New Roman"/>
          <w:color w:val="000000"/>
          <w:sz w:val="28"/>
          <w:szCs w:val="28"/>
          <w:lang w:val="ru-RU" w:eastAsia="en-US"/>
        </w:rPr>
        <w:t>якщо</w:t>
      </w:r>
      <w:proofErr w:type="spellEnd"/>
      <w:r>
        <w:rPr>
          <w:rFonts w:ascii="Times New Roman" w:eastAsiaTheme="minorHAnsi" w:hAnsi="Times New Roman"/>
          <w:color w:val="000000"/>
          <w:sz w:val="28"/>
          <w:szCs w:val="28"/>
          <w:lang w:val="ru-RU" w:eastAsia="en-US"/>
        </w:rPr>
        <w:t xml:space="preserve"> </w:t>
      </w:r>
      <w:proofErr w:type="spellStart"/>
      <w:r>
        <w:rPr>
          <w:rFonts w:ascii="Times New Roman" w:eastAsiaTheme="minorHAnsi" w:hAnsi="Times New Roman"/>
          <w:color w:val="000000"/>
          <w:sz w:val="28"/>
          <w:szCs w:val="28"/>
          <w:lang w:val="ru-RU" w:eastAsia="en-US"/>
        </w:rPr>
        <w:t>це</w:t>
      </w:r>
      <w:proofErr w:type="spellEnd"/>
      <w:r>
        <w:rPr>
          <w:rFonts w:ascii="Times New Roman" w:eastAsiaTheme="minorHAnsi" w:hAnsi="Times New Roman"/>
          <w:color w:val="000000"/>
          <w:sz w:val="28"/>
          <w:szCs w:val="28"/>
          <w:lang w:val="ru-RU" w:eastAsia="en-US"/>
        </w:rPr>
        <w:t xml:space="preserve"> </w:t>
      </w:r>
      <w:proofErr w:type="spellStart"/>
      <w:r>
        <w:rPr>
          <w:rFonts w:ascii="Times New Roman" w:eastAsiaTheme="minorHAnsi" w:hAnsi="Times New Roman"/>
          <w:color w:val="000000"/>
          <w:sz w:val="28"/>
          <w:szCs w:val="28"/>
          <w:lang w:val="ru-RU" w:eastAsia="en-US"/>
        </w:rPr>
        <w:t>передбачено</w:t>
      </w:r>
      <w:proofErr w:type="spellEnd"/>
      <w:r>
        <w:rPr>
          <w:rFonts w:ascii="Times New Roman" w:eastAsiaTheme="minorHAnsi" w:hAnsi="Times New Roman"/>
          <w:color w:val="000000"/>
          <w:sz w:val="28"/>
          <w:szCs w:val="28"/>
          <w:lang w:val="ru-RU" w:eastAsia="en-US"/>
        </w:rPr>
        <w:t xml:space="preserve"> Правилами </w:t>
      </w:r>
      <w:proofErr w:type="spellStart"/>
      <w:r>
        <w:rPr>
          <w:rFonts w:ascii="Times New Roman" w:eastAsiaTheme="minorHAnsi" w:hAnsi="Times New Roman"/>
          <w:color w:val="000000"/>
          <w:sz w:val="28"/>
          <w:szCs w:val="28"/>
          <w:lang w:val="ru-RU" w:eastAsia="en-US"/>
        </w:rPr>
        <w:t>вступу</w:t>
      </w:r>
      <w:proofErr w:type="spellEnd"/>
      <w:r>
        <w:rPr>
          <w:rFonts w:ascii="Times New Roman" w:eastAsiaTheme="minorHAnsi" w:hAnsi="Times New Roman"/>
          <w:color w:val="000000"/>
          <w:sz w:val="28"/>
          <w:szCs w:val="28"/>
          <w:lang w:val="ru-RU" w:eastAsia="en-US"/>
        </w:rPr>
        <w:t xml:space="preserve"> до </w:t>
      </w:r>
      <w:proofErr w:type="spellStart"/>
      <w:r>
        <w:rPr>
          <w:rFonts w:ascii="Times New Roman" w:eastAsiaTheme="minorHAnsi" w:hAnsi="Times New Roman"/>
          <w:color w:val="000000"/>
          <w:sz w:val="28"/>
          <w:szCs w:val="28"/>
          <w:lang w:val="ru-RU" w:eastAsia="en-US"/>
        </w:rPr>
        <w:t>аспірантури</w:t>
      </w:r>
      <w:proofErr w:type="spellEnd"/>
      <w:r>
        <w:rPr>
          <w:rFonts w:ascii="Times New Roman" w:eastAsiaTheme="minorHAnsi" w:hAnsi="Times New Roman"/>
          <w:color w:val="000000"/>
          <w:sz w:val="28"/>
          <w:szCs w:val="28"/>
          <w:lang w:val="ru-RU" w:eastAsia="en-US"/>
        </w:rPr>
        <w:t xml:space="preserve"> </w:t>
      </w:r>
      <w:proofErr w:type="spellStart"/>
      <w:r>
        <w:rPr>
          <w:rFonts w:ascii="Times New Roman" w:eastAsiaTheme="minorHAnsi" w:hAnsi="Times New Roman"/>
          <w:color w:val="000000"/>
          <w:sz w:val="28"/>
          <w:szCs w:val="28"/>
          <w:lang w:val="ru-RU" w:eastAsia="en-US"/>
        </w:rPr>
        <w:t>відповідного</w:t>
      </w:r>
      <w:proofErr w:type="spellEnd"/>
      <w:r>
        <w:rPr>
          <w:rFonts w:ascii="Times New Roman" w:eastAsiaTheme="minorHAnsi" w:hAnsi="Times New Roman"/>
          <w:color w:val="000000"/>
          <w:sz w:val="28"/>
          <w:szCs w:val="28"/>
          <w:lang w:val="ru-RU" w:eastAsia="en-US"/>
        </w:rPr>
        <w:t xml:space="preserve"> року.</w:t>
      </w:r>
    </w:p>
    <w:p w:rsidR="00D9443C" w:rsidRDefault="00D9443C" w:rsidP="001C7943">
      <w:pPr>
        <w:pStyle w:val="a8"/>
        <w:spacing w:before="0"/>
        <w:jc w:val="both"/>
        <w:rPr>
          <w:rFonts w:ascii="Times New Roman" w:hAnsi="Times New Roman"/>
          <w:sz w:val="28"/>
          <w:szCs w:val="28"/>
        </w:rPr>
      </w:pPr>
      <w:r>
        <w:rPr>
          <w:rFonts w:ascii="Times New Roman" w:hAnsi="Times New Roman"/>
          <w:sz w:val="28"/>
          <w:szCs w:val="28"/>
        </w:rPr>
        <w:t>3.7 Вступні випробування для осіб з особливими освітніми потребами проводяться з урахуванням особливих освітніх потреб, зазначених у заяві вступника, та рекомендацій медико-соціальної експертизи.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3.8 Вага </w:t>
      </w:r>
      <w:proofErr w:type="spellStart"/>
      <w:r>
        <w:rPr>
          <w:rFonts w:ascii="Times New Roman" w:hAnsi="Times New Roman"/>
          <w:sz w:val="28"/>
          <w:szCs w:val="28"/>
        </w:rPr>
        <w:t>бала</w:t>
      </w:r>
      <w:proofErr w:type="spellEnd"/>
      <w:r>
        <w:rPr>
          <w:rFonts w:ascii="Times New Roman" w:hAnsi="Times New Roman"/>
          <w:sz w:val="28"/>
          <w:szCs w:val="28"/>
        </w:rPr>
        <w:t xml:space="preserve"> з кожного вступного випробування під час підрахування результатів конкурсу визначається в правилах прийому до закладу.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3.9 Відповідно до правил прийому до закладу особам, які вступають до закладу для підготовки в аспірантурі із спеціальності, віднесеної до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3.10 Результати вступних випробувань до закладу для підготовки в аспірантурі дійсні для вступу до відповідного закладу протягом одного календарного року.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3.11 Вступні випробування до закладу для підготовки в аспірантурі проводяться предметними комісіями, склад яких формується та затверджується наказом ректора. </w:t>
      </w: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готує відділ аспірантури, докторантури на підставі доповідних записок деканів відповідних факультетів.</w:t>
      </w:r>
    </w:p>
    <w:p w:rsidR="00D9443C" w:rsidRDefault="00D9443C" w:rsidP="00D9443C">
      <w:pPr>
        <w:pStyle w:val="a8"/>
        <w:spacing w:before="0"/>
        <w:jc w:val="both"/>
        <w:rPr>
          <w:rFonts w:ascii="Times New Roman" w:eastAsia="Calibri" w:hAnsi="Times New Roman"/>
          <w:color w:val="000000"/>
          <w:sz w:val="28"/>
          <w:szCs w:val="28"/>
          <w:lang w:eastAsia="uk-UA"/>
        </w:rPr>
      </w:pPr>
      <w:r>
        <w:rPr>
          <w:rFonts w:ascii="Times New Roman" w:hAnsi="Times New Roman"/>
          <w:color w:val="000000"/>
          <w:sz w:val="28"/>
          <w:szCs w:val="28"/>
          <w:lang w:eastAsia="uk-UA"/>
        </w:rPr>
        <w:t>Предметна комісія складається, як правило, з трьох – п’яти осіб. До складу предметних комісій включаються доктори філософії (кандидати наук) та доктори наук, які проводять наукові дослідження за відповідною спеціальністю та відповідають за виконання відповідної </w:t>
      </w:r>
      <w:proofErr w:type="spellStart"/>
      <w:r>
        <w:rPr>
          <w:rFonts w:ascii="Times New Roman" w:hAnsi="Times New Roman"/>
          <w:color w:val="000000"/>
          <w:sz w:val="28"/>
          <w:szCs w:val="28"/>
          <w:lang w:eastAsia="uk-UA"/>
        </w:rPr>
        <w:t>освітньо</w:t>
      </w:r>
      <w:proofErr w:type="spellEnd"/>
      <w:r>
        <w:rPr>
          <w:rFonts w:ascii="Times New Roman" w:hAnsi="Times New Roman"/>
          <w:color w:val="000000"/>
          <w:sz w:val="28"/>
          <w:szCs w:val="28"/>
          <w:lang w:eastAsia="uk-UA"/>
        </w:rPr>
        <w:t>-наукової програми.</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 складу предметних комісій можуть бути призначені також представники інших закладів вищої освіти (наукових установ), з якими укладено договори про ведення спільної наукової діяльності та/або про спільне керівництво дослідженнями аспірантів, та/або про спільне виконання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-наукової програми або з якими здійснюється підготовка докторів філософії за спільною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-науковою програмою, узгодженою між Університетом і науковою установою.</w:t>
      </w:r>
    </w:p>
    <w:p w:rsidR="00D9443C" w:rsidRDefault="00D9443C" w:rsidP="00D9443C">
      <w:pPr>
        <w:pStyle w:val="a8"/>
        <w:spacing w:before="0"/>
        <w:jc w:val="both"/>
        <w:rPr>
          <w:rFonts w:ascii="Times New Roman" w:hAnsi="Times New Roman"/>
          <w:sz w:val="28"/>
          <w:szCs w:val="28"/>
        </w:rPr>
      </w:pPr>
      <w:r>
        <w:rPr>
          <w:rFonts w:ascii="Times New Roman" w:hAnsi="Times New Roman"/>
          <w:color w:val="000000"/>
          <w:sz w:val="28"/>
          <w:szCs w:val="28"/>
          <w:lang w:eastAsia="uk-UA"/>
        </w:rPr>
        <w:t>До складу предметної комісії з іноземної мови можуть включатися також особи, які не мають наукового ступеня і вченого звання, але вільно володіють відповідною іноземною мовою і за рішенням вченої ради можуть кваліфіковано оцінити рівень знання відповідної мови вступником.</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3.12 За результатами проведення вступних випробувань до закладу для підготовки в аспірантурі приймальна комісія приймає рішення щодо кожного вступника за процедурою, визначеною правилами прийому.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3.13 Наказ керівника закладу про зарахування до Університету для підготовки в аспірантурі, прийнятий на підставі рішення приймальної комісії, </w:t>
      </w:r>
      <w:r>
        <w:rPr>
          <w:rFonts w:ascii="Times New Roman" w:hAnsi="Times New Roman"/>
          <w:sz w:val="28"/>
          <w:szCs w:val="28"/>
        </w:rPr>
        <w:lastRenderedPageBreak/>
        <w:t>оприлюднюється на офіційному сайті Університету. Відповідна інформація вноситься до Єдиної державної електронної бази з питань освіти.</w:t>
      </w:r>
    </w:p>
    <w:p w:rsidR="00D9443C" w:rsidRDefault="00D9443C" w:rsidP="00D9443C">
      <w:pPr>
        <w:shd w:val="clear" w:color="auto" w:fill="FFFFFF"/>
        <w:spacing w:after="0" w:line="240" w:lineRule="auto"/>
        <w:jc w:val="both"/>
        <w:rPr>
          <w:rFonts w:ascii="Times New Roman" w:hAnsi="Times New Roman" w:cs="Times New Roman"/>
          <w:color w:val="FF0000"/>
          <w:sz w:val="28"/>
          <w:szCs w:val="28"/>
          <w:lang w:eastAsia="uk-UA"/>
        </w:rPr>
      </w:pPr>
    </w:p>
    <w:p w:rsidR="00D9443C" w:rsidRDefault="00D9443C" w:rsidP="00D9443C">
      <w:pPr>
        <w:pStyle w:val="a9"/>
        <w:numPr>
          <w:ilvl w:val="0"/>
          <w:numId w:val="4"/>
        </w:numPr>
        <w:spacing w:before="0" w:after="0"/>
        <w:ind w:left="374"/>
        <w:rPr>
          <w:rFonts w:ascii="Times New Roman" w:hAnsi="Times New Roman"/>
          <w:bCs/>
          <w:sz w:val="28"/>
        </w:rPr>
      </w:pPr>
      <w:r>
        <w:rPr>
          <w:rFonts w:ascii="Times New Roman" w:hAnsi="Times New Roman"/>
          <w:bCs/>
          <w:sz w:val="28"/>
        </w:rPr>
        <w:t>ПІДГОТОВКА ЗДОБУВАЧІВ ВИЩОЇ ОСВІТИ СТУПЕНЯ</w:t>
      </w:r>
    </w:p>
    <w:p w:rsidR="00D9443C" w:rsidRDefault="00D9443C" w:rsidP="00D9443C">
      <w:pPr>
        <w:pStyle w:val="a9"/>
        <w:spacing w:before="0" w:after="0"/>
        <w:ind w:left="374"/>
        <w:rPr>
          <w:rFonts w:ascii="Times New Roman" w:hAnsi="Times New Roman"/>
          <w:bCs/>
          <w:sz w:val="28"/>
        </w:rPr>
      </w:pPr>
      <w:r>
        <w:rPr>
          <w:rFonts w:ascii="Times New Roman" w:hAnsi="Times New Roman"/>
          <w:bCs/>
          <w:sz w:val="28"/>
        </w:rPr>
        <w:t>ДОКТОРА ФІЛОСОФІЇ В АСПІРАНТУРІ</w:t>
      </w:r>
    </w:p>
    <w:p w:rsidR="00D9443C" w:rsidRDefault="00D9443C" w:rsidP="00D9443C">
      <w:pPr>
        <w:pStyle w:val="a8"/>
        <w:spacing w:before="0"/>
        <w:jc w:val="both"/>
        <w:rPr>
          <w:rFonts w:ascii="Times New Roman" w:eastAsia="Calibri" w:hAnsi="Times New Roman"/>
          <w:sz w:val="28"/>
          <w:szCs w:val="28"/>
          <w:lang w:eastAsia="en-US"/>
        </w:rPr>
      </w:pPr>
      <w:r>
        <w:rPr>
          <w:rFonts w:ascii="Times New Roman" w:hAnsi="Times New Roman"/>
          <w:sz w:val="28"/>
          <w:szCs w:val="28"/>
        </w:rPr>
        <w:t xml:space="preserve">4.1 Аспіранту протягом місяця з дати наказу про зарахування відповідним наказом ректора Університету призначається науковий керівник з числа провідних наукових та/або науково-педагогічних працівників Університету, які на час вступу аспірантів внесені до Реєстру наукових керівників аспірантів </w:t>
      </w:r>
      <w:proofErr w:type="spellStart"/>
      <w:r>
        <w:rPr>
          <w:rFonts w:ascii="Times New Roman" w:hAnsi="Times New Roman"/>
          <w:sz w:val="28"/>
          <w:szCs w:val="28"/>
        </w:rPr>
        <w:t>ДНУ</w:t>
      </w:r>
      <w:proofErr w:type="spellEnd"/>
      <w:r>
        <w:rPr>
          <w:rFonts w:ascii="Times New Roman" w:hAnsi="Times New Roman"/>
          <w:sz w:val="28"/>
          <w:szCs w:val="28"/>
        </w:rPr>
        <w:t>.</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підставі наказу про зарахування аспірант прикріплюється до кафедри, на якій працює призначений йому науковий керівник.</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разі переведення наукового керівника на іншу кафедру Університету, аспірант переходить до її складу разом з науковим керівником автоматично на підставі наказу про зарахування (переведення) на роботу наукового керівника на нову кафедру.</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окремих випадках гарант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-наукової програми визначає кафедру, за якою закріплюється аспірант для звіту.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 Науковий керівник здійснює наукове керівництво за науковою роботою аспіранта над дисертацією, проведенням його власного наукового дослідження, надає консультації щодо змісту і методології наукових досліджень аспіранта, контролює виконання індивідуального плану наукової роботи і відповідає перед вченою радою Університету за належне та своєчасне виконання обов’язків наукового керівника.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4.3 На здійснення наукового керівництва роботою над дисертацією одного аспіранта (здобувача ступеня доктора філософії) науковому керівникові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w:t>
      </w:r>
      <w:r>
        <w:rPr>
          <w:rFonts w:ascii="Times New Roman" w:hAnsi="Times New Roman"/>
          <w:sz w:val="28"/>
          <w:szCs w:val="28"/>
          <w:lang w:val="ru-RU"/>
        </w:rPr>
        <w:t>—</w:t>
      </w:r>
      <w:r>
        <w:rPr>
          <w:rFonts w:ascii="Times New Roman" w:hAnsi="Times New Roman"/>
          <w:sz w:val="28"/>
          <w:szCs w:val="28"/>
        </w:rPr>
        <w:t xml:space="preserve"> для наукових працівників).</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4.4 Рішенням вченої ради аспіранту може бути призначено два наукових керівники з відповідним розподілом навантаження та обов’язків між ними або змінено наукового керівника.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4.5 З метою забезпечення ефективної підготовки здобувача заклад змінює наукового керівника, зокрема у разі:</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припинення ним трудової діяльності на наукових або науково-педагогічних посадах;</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неспроможності виконувати свої повноваження за станом здоров’я або його смерті;</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bookmarkStart w:id="10" w:name="n53"/>
      <w:bookmarkStart w:id="11" w:name="n54"/>
      <w:bookmarkEnd w:id="10"/>
      <w:bookmarkEnd w:id="11"/>
      <w:r>
        <w:rPr>
          <w:rFonts w:ascii="Times New Roman" w:hAnsi="Times New Roman" w:cs="Times New Roman"/>
          <w:color w:val="000000"/>
          <w:lang w:val="uk-UA" w:eastAsia="uk-UA"/>
        </w:rPr>
        <w:t>невиконання своїх обов’язків, визначених пунктами 4.1 – 4.4 цього Положення;</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відмови надавати висновок за результатами наукового керівництва;</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lastRenderedPageBreak/>
        <w:t>прийняття в установленому порядку рішення про позбавлення права участі в підготовці та/або атестації наукових кадрів;</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притягнення до академічної відповідальності за порушення академічної доброчесності відповідно до законодавства;</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спільного бажання наукового керівника і здобувача;</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в інших випадках, передбачених законодавством.</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У разі потреби зміни наукового керівника (консультанта) аспірант (докторант) може подати до відділу аспірантури, докторантури заяву із зазначенням причин такої зміни. Заява аспіранта має бути погоджена:</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 із попереднім (якщо він продовжує працювати в Університеті) та потенційним науковими керівниками,</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 завідувачем кафедри, </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 деканом факультету,</w:t>
      </w:r>
    </w:p>
    <w:p w:rsidR="00D9443C" w:rsidRDefault="00D9443C" w:rsidP="00D9443C">
      <w:pPr>
        <w:pStyle w:val="1"/>
        <w:numPr>
          <w:ilvl w:val="0"/>
          <w:numId w:val="5"/>
        </w:numPr>
        <w:shd w:val="clear" w:color="auto" w:fill="FFFFFF"/>
        <w:spacing w:after="0" w:line="240" w:lineRule="auto"/>
        <w:ind w:left="0" w:firstLine="0"/>
        <w:jc w:val="both"/>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 гарантом </w:t>
      </w:r>
      <w:proofErr w:type="spellStart"/>
      <w:r>
        <w:rPr>
          <w:rFonts w:ascii="Times New Roman" w:hAnsi="Times New Roman" w:cs="Times New Roman"/>
          <w:color w:val="000000"/>
          <w:lang w:val="uk-UA" w:eastAsia="uk-UA"/>
        </w:rPr>
        <w:t>освітньо</w:t>
      </w:r>
      <w:proofErr w:type="spellEnd"/>
      <w:r>
        <w:rPr>
          <w:rFonts w:ascii="Times New Roman" w:hAnsi="Times New Roman" w:cs="Times New Roman"/>
          <w:color w:val="000000"/>
          <w:lang w:val="uk-UA" w:eastAsia="uk-UA"/>
        </w:rPr>
        <w:t>-наукової програми.</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підставі заяви відповідним наказом ректора Університету аспірантові призначають наукового керівника.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У разі, якщо протягом 30 календарних днів з дня виникнення обставин, зазначених у п. 4.5, заява аспіранта з погодженням не подана до відділу аспірантури, докторантури, то питання розглядає вчена рада факультету.</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Вчена рада факультету обирає із числа </w:t>
      </w:r>
      <w:proofErr w:type="spellStart"/>
      <w:r>
        <w:rPr>
          <w:rFonts w:ascii="Times New Roman" w:hAnsi="Times New Roman" w:cs="Times New Roman"/>
          <w:sz w:val="28"/>
          <w:szCs w:val="28"/>
        </w:rPr>
        <w:t>НПП</w:t>
      </w:r>
      <w:proofErr w:type="spellEnd"/>
      <w:r>
        <w:rPr>
          <w:rFonts w:ascii="Times New Roman" w:hAnsi="Times New Roman" w:cs="Times New Roman"/>
          <w:sz w:val="28"/>
          <w:szCs w:val="28"/>
        </w:rPr>
        <w:t xml:space="preserve"> факультету кандидатуру можливого наукового керівника, чиї наукові інтереси збігаються з тематикою наукового дослідження аспіранта, ухвалює рішення та звертається із клопотанням до ректора про призначення наукового керівника.</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підставі клопотання вченої ради факультету та згоди майбутнього наукового керівника відповідним наказом ректора Університету аспірантові призначають наукового керівника.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Наукове керівництво аспірантів Університету може здійснюватися з використанням технологій дистанційного навчання. </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4.9 </w:t>
      </w:r>
      <w:proofErr w:type="spellStart"/>
      <w:r>
        <w:rPr>
          <w:rFonts w:ascii="Times New Roman" w:hAnsi="Times New Roman"/>
          <w:sz w:val="28"/>
          <w:szCs w:val="28"/>
        </w:rPr>
        <w:t>Освітньо</w:t>
      </w:r>
      <w:proofErr w:type="spellEnd"/>
      <w:r>
        <w:rPr>
          <w:rFonts w:ascii="Times New Roman" w:hAnsi="Times New Roman"/>
          <w:sz w:val="28"/>
          <w:szCs w:val="28"/>
        </w:rPr>
        <w:t>-наукова програма, за якою здійснюється підготовка здобувачів ступеня доктора філософії, складається з освітньої та наукової складових.</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Освітня складова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-наукової програми спрямована на досягнення 8 рівня Національної рамки кваліфікацій та повинна містити інформацію про перелік та обсяг освітніх компонентів у кредитах </w:t>
      </w:r>
      <w:proofErr w:type="spellStart"/>
      <w:r>
        <w:rPr>
          <w:rFonts w:ascii="Times New Roman" w:hAnsi="Times New Roman"/>
          <w:sz w:val="28"/>
          <w:szCs w:val="28"/>
        </w:rPr>
        <w:t>ЄКТС</w:t>
      </w:r>
      <w:proofErr w:type="spellEnd"/>
      <w:r>
        <w:rPr>
          <w:rFonts w:ascii="Times New Roman" w:hAnsi="Times New Roman"/>
          <w:sz w:val="28"/>
          <w:szCs w:val="28"/>
        </w:rPr>
        <w:t xml:space="preserve"> (30—60 кредитів </w:t>
      </w:r>
      <w:proofErr w:type="spellStart"/>
      <w:r>
        <w:rPr>
          <w:rFonts w:ascii="Times New Roman" w:hAnsi="Times New Roman"/>
          <w:sz w:val="28"/>
          <w:szCs w:val="28"/>
        </w:rPr>
        <w:t>ЄКТС</w:t>
      </w:r>
      <w:proofErr w:type="spellEnd"/>
      <w:r>
        <w:rPr>
          <w:rFonts w:ascii="Times New Roman" w:hAnsi="Times New Roman"/>
          <w:sz w:val="28"/>
          <w:szCs w:val="28"/>
        </w:rPr>
        <w:t>), їх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w:t>
      </w:r>
    </w:p>
    <w:p w:rsidR="00D9443C" w:rsidRDefault="00D9443C" w:rsidP="00D9443C">
      <w:pPr>
        <w:pStyle w:val="a8"/>
        <w:spacing w:before="0"/>
        <w:jc w:val="both"/>
        <w:rPr>
          <w:rFonts w:ascii="Times New Roman" w:hAnsi="Times New Roman"/>
          <w:sz w:val="28"/>
          <w:szCs w:val="28"/>
        </w:rPr>
      </w:pPr>
      <w:proofErr w:type="spellStart"/>
      <w:r>
        <w:rPr>
          <w:rFonts w:ascii="Times New Roman" w:hAnsi="Times New Roman"/>
          <w:sz w:val="28"/>
          <w:szCs w:val="28"/>
        </w:rPr>
        <w:t>Освітньо</w:t>
      </w:r>
      <w:proofErr w:type="spellEnd"/>
      <w:r>
        <w:rPr>
          <w:rFonts w:ascii="Times New Roman" w:hAnsi="Times New Roman"/>
          <w:sz w:val="28"/>
          <w:szCs w:val="28"/>
        </w:rPr>
        <w:t>-наукова програма є основою для формування аспірантом (ад’юнктом)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закладу протягом двох місяців з дня зарахування особи до закладу для підготовки в аспірантурі.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lastRenderedPageBreak/>
        <w:t>4.10 Індивідуальний навчальний план повинен містити перелік дисциплін за вибором аспіранта в обсязі, що становить не менш як 25</w:t>
      </w:r>
      <w:r>
        <w:rPr>
          <w:rFonts w:ascii="Times New Roman" w:hAnsi="Times New Roman"/>
          <w:sz w:val="28"/>
          <w:szCs w:val="28"/>
          <w:lang w:val="en-US"/>
        </w:rPr>
        <w:t> </w:t>
      </w:r>
      <w:r>
        <w:rPr>
          <w:rFonts w:ascii="Times New Roman" w:hAnsi="Times New Roman"/>
          <w:sz w:val="28"/>
          <w:szCs w:val="28"/>
        </w:rPr>
        <w:t xml:space="preserve">відсотків кількості кредитів освітньої компоненти </w:t>
      </w:r>
      <w:proofErr w:type="spellStart"/>
      <w:r>
        <w:rPr>
          <w:rFonts w:ascii="Times New Roman" w:hAnsi="Times New Roman"/>
          <w:sz w:val="28"/>
          <w:szCs w:val="28"/>
        </w:rPr>
        <w:t>ЄКТС</w:t>
      </w:r>
      <w:proofErr w:type="spellEnd"/>
      <w:r>
        <w:rPr>
          <w:rFonts w:ascii="Times New Roman" w:hAnsi="Times New Roman"/>
          <w:sz w:val="28"/>
          <w:szCs w:val="28"/>
        </w:rPr>
        <w:t>. Аспірант може змінювати свій індивідуальний навчальний план за погодженням із своїм науковим керівником у порядку, який затверджується вченою радою.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Вивчення аспірантами освітніх компонентів може здійснюватися на базі закладу, до якого зарахований аспірант, а також в рамках реалізації права на академічну мобільність </w:t>
      </w:r>
      <w:r>
        <w:rPr>
          <w:rFonts w:ascii="Times New Roman" w:hAnsi="Times New Roman"/>
          <w:sz w:val="28"/>
          <w:szCs w:val="28"/>
          <w:lang w:val="ru-RU"/>
        </w:rPr>
        <w:t>—</w:t>
      </w:r>
      <w:r>
        <w:rPr>
          <w:rFonts w:ascii="Times New Roman" w:hAnsi="Times New Roman"/>
          <w:sz w:val="28"/>
          <w:szCs w:val="28"/>
        </w:rPr>
        <w:t xml:space="preserve"> на базі інших закладів.</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4.11 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закладом рішення про відрахування аспіранта.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4.12 Наукова складова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є її невід’ємною частиною, що реалізується у вигляді індивідуального плану наукової роботи аспіранта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4.13 Аспіранти проводять наукові дослідження згідно з індивідуальним планом наукової роботи.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Індивідуальний план наукової роботи та тема дисертації погоджуються здобувачем з його науковим керівником (керівниками) і після обговорення кафедрою та факультетом затверджуються вченою радою Університету протягом двох місяців з дня зарахування здобувача до закладу для підготовки в аспірантурі. У разі потреби тема дисертації може бути уточнена та затверджена у новій редакції після обговорення кафедрою, факультетом.</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4.14 Протягом строку навчання в аспірантурі аспірант повинен виконати освітню і наукову складові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опублікувати наукові публікації за темою дисертації, підготувати дисертацію та пройти процедуру атестації разовою спеціалізованою вченою радою на підставі публічного захисту наукових досягнень у формі дисертації.</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4.15 Університет в установленому ним порядку може прийняти рішення про визнання набутих аспірантом в іншому закладі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здобутих результатів навчання, кредитів </w:t>
      </w:r>
      <w:proofErr w:type="spellStart"/>
      <w:r>
        <w:rPr>
          <w:rFonts w:ascii="Times New Roman" w:hAnsi="Times New Roman"/>
          <w:sz w:val="28"/>
          <w:szCs w:val="28"/>
        </w:rPr>
        <w:t>ЄКТС</w:t>
      </w:r>
      <w:proofErr w:type="spellEnd"/>
      <w:r>
        <w:rPr>
          <w:rFonts w:ascii="Times New Roman" w:hAnsi="Times New Roman"/>
          <w:sz w:val="28"/>
          <w:szCs w:val="28"/>
        </w:rPr>
        <w:t xml:space="preserve">, передбачених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 та визначити академічну різницю (у разі потреби).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highlight w:val="yellow"/>
        </w:rPr>
        <w:lastRenderedPageBreak/>
        <w:t>4.16</w:t>
      </w:r>
      <w:r>
        <w:rPr>
          <w:rFonts w:ascii="Times New Roman" w:hAnsi="Times New Roman"/>
          <w:sz w:val="28"/>
          <w:szCs w:val="28"/>
        </w:rPr>
        <w:t xml:space="preserve"> Аспіранти можуть бути переведені до іншого закладу, у тому числі якщо заклад не має акредитованої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із спеціальності здобувача, або в межах одного закладу: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1) на навчання за державним або регіональним замовленням, якщо вони навчаються у закладі за рахунок коштів фізичних (юридичних) осіб;</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2) на навчання за контрактом за рахунок коштів фізичних (юридичних) осіб, якщо вони навчаються у закладі за державним або регіональним замовленням;</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3) на підготовку за акредитованою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 з іншої спеціальності, що є реалізацією їх права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rsidR="00D9443C" w:rsidRDefault="00D24514" w:rsidP="00D9443C">
      <w:pPr>
        <w:pStyle w:val="a8"/>
        <w:spacing w:before="0"/>
        <w:jc w:val="both"/>
        <w:rPr>
          <w:rFonts w:ascii="Times New Roman" w:hAnsi="Times New Roman"/>
          <w:sz w:val="28"/>
          <w:szCs w:val="28"/>
        </w:rPr>
      </w:pPr>
      <w:r>
        <w:rPr>
          <w:rFonts w:ascii="Times New Roman" w:hAnsi="Times New Roman"/>
          <w:sz w:val="28"/>
          <w:szCs w:val="28"/>
        </w:rPr>
        <w:t>4.17</w:t>
      </w:r>
      <w:r w:rsidR="00D9443C">
        <w:rPr>
          <w:rFonts w:ascii="Times New Roman" w:hAnsi="Times New Roman"/>
          <w:sz w:val="28"/>
          <w:szCs w:val="28"/>
        </w:rPr>
        <w:t xml:space="preserve"> Аспіранти, підготовка яких здійснювалася за рахунок коштів державного бюджету, у разі переведення до іншого закладу користуються пріоритетним правом на місця державного (регіонального) замовлення за умови наявності вакантних місць.</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У разі відсутності таких місць аспіранти за їх згодою можуть бути переведені на навчання за рахунок коштів фізичних (юридичних) осіб.</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Переведення аспірантів здійснюється в межах ліцензованого обсягу закладу.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4.1</w:t>
      </w:r>
      <w:r w:rsidR="00D24514">
        <w:rPr>
          <w:rFonts w:ascii="Times New Roman" w:hAnsi="Times New Roman"/>
          <w:sz w:val="28"/>
          <w:szCs w:val="28"/>
        </w:rPr>
        <w:t>8</w:t>
      </w:r>
      <w:r>
        <w:rPr>
          <w:rFonts w:ascii="Times New Roman" w:hAnsi="Times New Roman"/>
          <w:sz w:val="28"/>
          <w:szCs w:val="28"/>
        </w:rPr>
        <w:t xml:space="preserve"> На першому році навчання переведення аспірантів забороняється.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4.1</w:t>
      </w:r>
      <w:r w:rsidR="00D24514">
        <w:rPr>
          <w:rFonts w:ascii="Times New Roman" w:hAnsi="Times New Roman"/>
          <w:sz w:val="28"/>
          <w:szCs w:val="28"/>
        </w:rPr>
        <w:t>9</w:t>
      </w:r>
      <w:r>
        <w:rPr>
          <w:rFonts w:ascii="Times New Roman" w:hAnsi="Times New Roman"/>
          <w:sz w:val="28"/>
          <w:szCs w:val="28"/>
        </w:rPr>
        <w:t xml:space="preserve"> Якщо заклад не отримав сертифіката про акредитацію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-наукової програми або у закладі закінчився строк дії сертифіката про акредитацію такої програми, переведення здобувачів до іншого закладу, в якому відповідна </w:t>
      </w:r>
      <w:proofErr w:type="spellStart"/>
      <w:r>
        <w:rPr>
          <w:rFonts w:ascii="Times New Roman" w:hAnsi="Times New Roman"/>
          <w:sz w:val="28"/>
          <w:szCs w:val="28"/>
        </w:rPr>
        <w:t>освітньо</w:t>
      </w:r>
      <w:proofErr w:type="spellEnd"/>
      <w:r>
        <w:rPr>
          <w:rFonts w:ascii="Times New Roman" w:hAnsi="Times New Roman"/>
          <w:sz w:val="28"/>
          <w:szCs w:val="28"/>
        </w:rPr>
        <w:t>-наукова програма акредитована, здійснюється відповідно до законодавства.</w:t>
      </w:r>
    </w:p>
    <w:p w:rsidR="001C7943" w:rsidRPr="001C7943" w:rsidRDefault="001C7943" w:rsidP="001C7943">
      <w:pPr>
        <w:pStyle w:val="Default"/>
        <w:ind w:firstLine="614"/>
        <w:jc w:val="both"/>
        <w:rPr>
          <w:b/>
          <w:sz w:val="28"/>
          <w:szCs w:val="28"/>
          <w:lang w:val="ru-RU"/>
        </w:rPr>
      </w:pPr>
      <w:r w:rsidRPr="001C7943">
        <w:rPr>
          <w:b/>
          <w:sz w:val="28"/>
          <w:szCs w:val="28"/>
          <w:lang w:val="uk-UA"/>
        </w:rPr>
        <w:t xml:space="preserve">Для цього здобувач подає на ім’я керівника закладу, в якому він навчається, заяву про відрахування у зв’язку з переведенням до іншого закладу і видачу академічної довідки.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може</w:t>
      </w:r>
      <w:proofErr w:type="spellEnd"/>
      <w:r w:rsidRPr="001C7943">
        <w:rPr>
          <w:b/>
          <w:sz w:val="28"/>
          <w:szCs w:val="28"/>
          <w:lang w:val="ru-RU"/>
        </w:rPr>
        <w:t xml:space="preserve"> </w:t>
      </w:r>
      <w:proofErr w:type="spellStart"/>
      <w:r w:rsidRPr="001C7943">
        <w:rPr>
          <w:b/>
          <w:sz w:val="28"/>
          <w:szCs w:val="28"/>
          <w:lang w:val="ru-RU"/>
        </w:rPr>
        <w:t>надіслати</w:t>
      </w:r>
      <w:proofErr w:type="spellEnd"/>
      <w:r w:rsidRPr="001C7943">
        <w:rPr>
          <w:b/>
          <w:sz w:val="28"/>
          <w:szCs w:val="28"/>
          <w:lang w:val="ru-RU"/>
        </w:rPr>
        <w:t xml:space="preserve"> </w:t>
      </w:r>
      <w:proofErr w:type="spellStart"/>
      <w:r w:rsidRPr="001C7943">
        <w:rPr>
          <w:b/>
          <w:sz w:val="28"/>
          <w:szCs w:val="28"/>
          <w:lang w:val="ru-RU"/>
        </w:rPr>
        <w:t>заяву</w:t>
      </w:r>
      <w:proofErr w:type="spellEnd"/>
      <w:r w:rsidRPr="001C7943">
        <w:rPr>
          <w:b/>
          <w:sz w:val="28"/>
          <w:szCs w:val="28"/>
          <w:lang w:val="ru-RU"/>
        </w:rPr>
        <w:t xml:space="preserve"> в </w:t>
      </w:r>
      <w:proofErr w:type="spellStart"/>
      <w:r w:rsidRPr="001C7943">
        <w:rPr>
          <w:b/>
          <w:sz w:val="28"/>
          <w:szCs w:val="28"/>
          <w:lang w:val="ru-RU"/>
        </w:rPr>
        <w:t>електронній</w:t>
      </w:r>
      <w:proofErr w:type="spellEnd"/>
      <w:r w:rsidRPr="001C7943">
        <w:rPr>
          <w:b/>
          <w:sz w:val="28"/>
          <w:szCs w:val="28"/>
          <w:lang w:val="ru-RU"/>
        </w:rPr>
        <w:t xml:space="preserve"> </w:t>
      </w:r>
      <w:proofErr w:type="spellStart"/>
      <w:r w:rsidRPr="001C7943">
        <w:rPr>
          <w:b/>
          <w:sz w:val="28"/>
          <w:szCs w:val="28"/>
          <w:lang w:val="ru-RU"/>
        </w:rPr>
        <w:t>формі</w:t>
      </w:r>
      <w:proofErr w:type="spellEnd"/>
      <w:r w:rsidRPr="001C7943">
        <w:rPr>
          <w:b/>
          <w:sz w:val="28"/>
          <w:szCs w:val="28"/>
          <w:lang w:val="ru-RU"/>
        </w:rPr>
        <w:t xml:space="preserve"> з </w:t>
      </w:r>
      <w:proofErr w:type="spellStart"/>
      <w:r w:rsidRPr="001C7943">
        <w:rPr>
          <w:b/>
          <w:sz w:val="28"/>
          <w:szCs w:val="28"/>
          <w:lang w:val="ru-RU"/>
        </w:rPr>
        <w:t>накладенням</w:t>
      </w:r>
      <w:proofErr w:type="spellEnd"/>
      <w:r w:rsidRPr="001C7943">
        <w:rPr>
          <w:b/>
          <w:sz w:val="28"/>
          <w:szCs w:val="28"/>
          <w:lang w:val="ru-RU"/>
        </w:rPr>
        <w:t xml:space="preserve"> </w:t>
      </w:r>
      <w:proofErr w:type="spellStart"/>
      <w:r w:rsidRPr="001C7943">
        <w:rPr>
          <w:b/>
          <w:sz w:val="28"/>
          <w:szCs w:val="28"/>
          <w:lang w:val="ru-RU"/>
        </w:rPr>
        <w:t>кваліфікованого</w:t>
      </w:r>
      <w:proofErr w:type="spellEnd"/>
      <w:r w:rsidRPr="001C7943">
        <w:rPr>
          <w:b/>
          <w:sz w:val="28"/>
          <w:szCs w:val="28"/>
          <w:lang w:val="ru-RU"/>
        </w:rPr>
        <w:t xml:space="preserve"> </w:t>
      </w:r>
      <w:proofErr w:type="spellStart"/>
      <w:r w:rsidRPr="001C7943">
        <w:rPr>
          <w:b/>
          <w:sz w:val="28"/>
          <w:szCs w:val="28"/>
          <w:lang w:val="ru-RU"/>
        </w:rPr>
        <w:t>електронного</w:t>
      </w:r>
      <w:proofErr w:type="spellEnd"/>
      <w:r w:rsidRPr="001C7943">
        <w:rPr>
          <w:b/>
          <w:sz w:val="28"/>
          <w:szCs w:val="28"/>
          <w:lang w:val="ru-RU"/>
        </w:rPr>
        <w:t xml:space="preserve"> </w:t>
      </w:r>
      <w:proofErr w:type="spellStart"/>
      <w:r w:rsidRPr="001C7943">
        <w:rPr>
          <w:b/>
          <w:sz w:val="28"/>
          <w:szCs w:val="28"/>
          <w:lang w:val="ru-RU"/>
        </w:rPr>
        <w:t>підпису</w:t>
      </w:r>
      <w:proofErr w:type="spellEnd"/>
      <w:r w:rsidRPr="001C7943">
        <w:rPr>
          <w:b/>
          <w:sz w:val="28"/>
          <w:szCs w:val="28"/>
          <w:lang w:val="ru-RU"/>
        </w:rPr>
        <w:t xml:space="preserve">. </w:t>
      </w:r>
      <w:proofErr w:type="spellStart"/>
      <w:r w:rsidRPr="001C7943">
        <w:rPr>
          <w:b/>
          <w:sz w:val="28"/>
          <w:szCs w:val="28"/>
          <w:lang w:val="ru-RU"/>
        </w:rPr>
        <w:t>Заява</w:t>
      </w:r>
      <w:proofErr w:type="spellEnd"/>
      <w:r w:rsidRPr="001C7943">
        <w:rPr>
          <w:b/>
          <w:sz w:val="28"/>
          <w:szCs w:val="28"/>
          <w:lang w:val="ru-RU"/>
        </w:rPr>
        <w:t xml:space="preserve"> </w:t>
      </w:r>
      <w:proofErr w:type="spellStart"/>
      <w:r w:rsidRPr="001C7943">
        <w:rPr>
          <w:b/>
          <w:sz w:val="28"/>
          <w:szCs w:val="28"/>
          <w:lang w:val="ru-RU"/>
        </w:rPr>
        <w:t>розглядається</w:t>
      </w:r>
      <w:proofErr w:type="spellEnd"/>
      <w:r w:rsidRPr="001C7943">
        <w:rPr>
          <w:b/>
          <w:sz w:val="28"/>
          <w:szCs w:val="28"/>
          <w:lang w:val="ru-RU"/>
        </w:rPr>
        <w:t xml:space="preserve"> закладом, у </w:t>
      </w:r>
      <w:proofErr w:type="spellStart"/>
      <w:r w:rsidRPr="001C7943">
        <w:rPr>
          <w:b/>
          <w:sz w:val="28"/>
          <w:szCs w:val="28"/>
          <w:lang w:val="ru-RU"/>
        </w:rPr>
        <w:t>якому</w:t>
      </w:r>
      <w:proofErr w:type="spellEnd"/>
      <w:r w:rsidRPr="001C7943">
        <w:rPr>
          <w:b/>
          <w:sz w:val="28"/>
          <w:szCs w:val="28"/>
          <w:lang w:val="ru-RU"/>
        </w:rPr>
        <w:t xml:space="preserve"> </w:t>
      </w:r>
      <w:proofErr w:type="spellStart"/>
      <w:r w:rsidRPr="001C7943">
        <w:rPr>
          <w:b/>
          <w:sz w:val="28"/>
          <w:szCs w:val="28"/>
          <w:lang w:val="ru-RU"/>
        </w:rPr>
        <w:t>навчається</w:t>
      </w:r>
      <w:proofErr w:type="spellEnd"/>
      <w:r w:rsidRPr="001C7943">
        <w:rPr>
          <w:b/>
          <w:sz w:val="28"/>
          <w:szCs w:val="28"/>
          <w:lang w:val="ru-RU"/>
        </w:rPr>
        <w:t xml:space="preserve">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протягом</w:t>
      </w:r>
      <w:proofErr w:type="spellEnd"/>
      <w:r w:rsidRPr="001C7943">
        <w:rPr>
          <w:b/>
          <w:sz w:val="28"/>
          <w:szCs w:val="28"/>
          <w:lang w:val="ru-RU"/>
        </w:rPr>
        <w:t xml:space="preserve"> </w:t>
      </w:r>
      <w:proofErr w:type="spellStart"/>
      <w:r w:rsidRPr="001C7943">
        <w:rPr>
          <w:b/>
          <w:sz w:val="28"/>
          <w:szCs w:val="28"/>
          <w:lang w:val="ru-RU"/>
        </w:rPr>
        <w:t>двох</w:t>
      </w:r>
      <w:proofErr w:type="spellEnd"/>
      <w:r w:rsidRPr="001C7943">
        <w:rPr>
          <w:b/>
          <w:sz w:val="28"/>
          <w:szCs w:val="28"/>
          <w:lang w:val="ru-RU"/>
        </w:rPr>
        <w:t xml:space="preserve"> </w:t>
      </w:r>
      <w:proofErr w:type="spellStart"/>
      <w:r w:rsidRPr="001C7943">
        <w:rPr>
          <w:b/>
          <w:sz w:val="28"/>
          <w:szCs w:val="28"/>
          <w:lang w:val="ru-RU"/>
        </w:rPr>
        <w:t>тижнів</w:t>
      </w:r>
      <w:proofErr w:type="spellEnd"/>
      <w:r w:rsidRPr="001C7943">
        <w:rPr>
          <w:b/>
          <w:sz w:val="28"/>
          <w:szCs w:val="28"/>
          <w:lang w:val="ru-RU"/>
        </w:rPr>
        <w:t>.</w:t>
      </w:r>
    </w:p>
    <w:p w:rsidR="001C7943" w:rsidRDefault="001C7943" w:rsidP="001C7943">
      <w:pPr>
        <w:pStyle w:val="Default"/>
        <w:ind w:firstLine="614"/>
        <w:jc w:val="both"/>
        <w:rPr>
          <w:b/>
          <w:sz w:val="28"/>
          <w:szCs w:val="28"/>
          <w:lang w:val="ru-RU"/>
        </w:rPr>
      </w:pPr>
      <w:r w:rsidRPr="001C7943">
        <w:rPr>
          <w:b/>
          <w:sz w:val="28"/>
          <w:szCs w:val="28"/>
          <w:lang w:val="ru-RU"/>
        </w:rPr>
        <w:t xml:space="preserve">Одержавши </w:t>
      </w:r>
      <w:proofErr w:type="spellStart"/>
      <w:r w:rsidRPr="001C7943">
        <w:rPr>
          <w:b/>
          <w:sz w:val="28"/>
          <w:szCs w:val="28"/>
          <w:lang w:val="ru-RU"/>
        </w:rPr>
        <w:t>академічну</w:t>
      </w:r>
      <w:proofErr w:type="spellEnd"/>
      <w:r w:rsidRPr="001C7943">
        <w:rPr>
          <w:b/>
          <w:sz w:val="28"/>
          <w:szCs w:val="28"/>
          <w:lang w:val="ru-RU"/>
        </w:rPr>
        <w:t xml:space="preserve"> </w:t>
      </w:r>
      <w:proofErr w:type="spellStart"/>
      <w:r w:rsidRPr="001C7943">
        <w:rPr>
          <w:b/>
          <w:sz w:val="28"/>
          <w:szCs w:val="28"/>
          <w:lang w:val="ru-RU"/>
        </w:rPr>
        <w:t>довідку</w:t>
      </w:r>
      <w:proofErr w:type="spellEnd"/>
      <w:r w:rsidRPr="001C7943">
        <w:rPr>
          <w:b/>
          <w:sz w:val="28"/>
          <w:szCs w:val="28"/>
          <w:lang w:val="ru-RU"/>
        </w:rPr>
        <w:t xml:space="preserve">,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звертається</w:t>
      </w:r>
      <w:proofErr w:type="spellEnd"/>
      <w:r w:rsidRPr="001C7943">
        <w:rPr>
          <w:b/>
          <w:sz w:val="28"/>
          <w:szCs w:val="28"/>
          <w:lang w:val="ru-RU"/>
        </w:rPr>
        <w:t xml:space="preserve"> </w:t>
      </w:r>
      <w:proofErr w:type="spellStart"/>
      <w:r w:rsidRPr="001C7943">
        <w:rPr>
          <w:b/>
          <w:sz w:val="28"/>
          <w:szCs w:val="28"/>
          <w:lang w:val="ru-RU"/>
        </w:rPr>
        <w:t>із</w:t>
      </w:r>
      <w:proofErr w:type="spellEnd"/>
      <w:r w:rsidRPr="001C7943">
        <w:rPr>
          <w:b/>
          <w:sz w:val="28"/>
          <w:szCs w:val="28"/>
          <w:lang w:val="ru-RU"/>
        </w:rPr>
        <w:t xml:space="preserve"> </w:t>
      </w:r>
      <w:proofErr w:type="spellStart"/>
      <w:r w:rsidRPr="001C7943">
        <w:rPr>
          <w:b/>
          <w:sz w:val="28"/>
          <w:szCs w:val="28"/>
          <w:lang w:val="ru-RU"/>
        </w:rPr>
        <w:t>заявою</w:t>
      </w:r>
      <w:proofErr w:type="spellEnd"/>
      <w:r w:rsidRPr="001C7943">
        <w:rPr>
          <w:b/>
          <w:sz w:val="28"/>
          <w:szCs w:val="28"/>
          <w:lang w:val="ru-RU"/>
        </w:rPr>
        <w:t xml:space="preserve"> про </w:t>
      </w:r>
      <w:proofErr w:type="spellStart"/>
      <w:r w:rsidRPr="001C7943">
        <w:rPr>
          <w:b/>
          <w:sz w:val="28"/>
          <w:szCs w:val="28"/>
          <w:lang w:val="ru-RU"/>
        </w:rPr>
        <w:t>зарахування</w:t>
      </w:r>
      <w:proofErr w:type="spellEnd"/>
      <w:r w:rsidRPr="001C7943">
        <w:rPr>
          <w:b/>
          <w:sz w:val="28"/>
          <w:szCs w:val="28"/>
          <w:lang w:val="ru-RU"/>
        </w:rPr>
        <w:t xml:space="preserve"> </w:t>
      </w:r>
      <w:proofErr w:type="gramStart"/>
      <w:r w:rsidRPr="001C7943">
        <w:rPr>
          <w:b/>
          <w:sz w:val="28"/>
          <w:szCs w:val="28"/>
          <w:lang w:val="ru-RU"/>
        </w:rPr>
        <w:t>у порядку</w:t>
      </w:r>
      <w:proofErr w:type="gramEnd"/>
      <w:r w:rsidRPr="001C7943">
        <w:rPr>
          <w:b/>
          <w:sz w:val="28"/>
          <w:szCs w:val="28"/>
          <w:lang w:val="ru-RU"/>
        </w:rPr>
        <w:t xml:space="preserve"> </w:t>
      </w:r>
      <w:proofErr w:type="spellStart"/>
      <w:r w:rsidRPr="001C7943">
        <w:rPr>
          <w:b/>
          <w:sz w:val="28"/>
          <w:szCs w:val="28"/>
          <w:lang w:val="ru-RU"/>
        </w:rPr>
        <w:t>переведення</w:t>
      </w:r>
      <w:proofErr w:type="spellEnd"/>
      <w:r w:rsidRPr="001C7943">
        <w:rPr>
          <w:b/>
          <w:sz w:val="28"/>
          <w:szCs w:val="28"/>
          <w:lang w:val="ru-RU"/>
        </w:rPr>
        <w:t xml:space="preserve"> до </w:t>
      </w:r>
      <w:r>
        <w:rPr>
          <w:b/>
          <w:sz w:val="28"/>
          <w:szCs w:val="28"/>
          <w:lang w:val="ru-RU"/>
        </w:rPr>
        <w:t xml:space="preserve">ректора </w:t>
      </w:r>
      <w:proofErr w:type="spellStart"/>
      <w:r>
        <w:rPr>
          <w:b/>
          <w:sz w:val="28"/>
          <w:szCs w:val="28"/>
          <w:lang w:val="ru-RU"/>
        </w:rPr>
        <w:t>Університету</w:t>
      </w:r>
      <w:proofErr w:type="spellEnd"/>
      <w:r w:rsidRPr="001C7943">
        <w:rPr>
          <w:b/>
          <w:sz w:val="28"/>
          <w:szCs w:val="28"/>
          <w:lang w:val="ru-RU"/>
        </w:rPr>
        <w:t xml:space="preserve">.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може</w:t>
      </w:r>
      <w:proofErr w:type="spellEnd"/>
      <w:r w:rsidRPr="001C7943">
        <w:rPr>
          <w:b/>
          <w:sz w:val="28"/>
          <w:szCs w:val="28"/>
          <w:lang w:val="ru-RU"/>
        </w:rPr>
        <w:t xml:space="preserve"> </w:t>
      </w:r>
      <w:proofErr w:type="spellStart"/>
      <w:r w:rsidRPr="001C7943">
        <w:rPr>
          <w:b/>
          <w:sz w:val="28"/>
          <w:szCs w:val="28"/>
          <w:lang w:val="ru-RU"/>
        </w:rPr>
        <w:t>надіслати</w:t>
      </w:r>
      <w:proofErr w:type="spellEnd"/>
      <w:r w:rsidRPr="001C7943">
        <w:rPr>
          <w:b/>
          <w:sz w:val="28"/>
          <w:szCs w:val="28"/>
          <w:lang w:val="ru-RU"/>
        </w:rPr>
        <w:t xml:space="preserve"> </w:t>
      </w:r>
      <w:proofErr w:type="spellStart"/>
      <w:r w:rsidRPr="001C7943">
        <w:rPr>
          <w:b/>
          <w:sz w:val="28"/>
          <w:szCs w:val="28"/>
          <w:lang w:val="ru-RU"/>
        </w:rPr>
        <w:t>заяву</w:t>
      </w:r>
      <w:proofErr w:type="spellEnd"/>
      <w:r w:rsidRPr="001C7943">
        <w:rPr>
          <w:b/>
          <w:sz w:val="28"/>
          <w:szCs w:val="28"/>
          <w:lang w:val="ru-RU"/>
        </w:rPr>
        <w:t xml:space="preserve"> в </w:t>
      </w:r>
      <w:proofErr w:type="spellStart"/>
      <w:r w:rsidRPr="001C7943">
        <w:rPr>
          <w:b/>
          <w:sz w:val="28"/>
          <w:szCs w:val="28"/>
          <w:lang w:val="ru-RU"/>
        </w:rPr>
        <w:t>електронній</w:t>
      </w:r>
      <w:proofErr w:type="spellEnd"/>
      <w:r w:rsidRPr="001C7943">
        <w:rPr>
          <w:b/>
          <w:sz w:val="28"/>
          <w:szCs w:val="28"/>
          <w:lang w:val="ru-RU"/>
        </w:rPr>
        <w:t xml:space="preserve"> </w:t>
      </w:r>
      <w:proofErr w:type="spellStart"/>
      <w:r w:rsidRPr="001C7943">
        <w:rPr>
          <w:b/>
          <w:sz w:val="28"/>
          <w:szCs w:val="28"/>
          <w:lang w:val="ru-RU"/>
        </w:rPr>
        <w:t>формі</w:t>
      </w:r>
      <w:proofErr w:type="spellEnd"/>
      <w:r w:rsidRPr="001C7943">
        <w:rPr>
          <w:b/>
          <w:sz w:val="28"/>
          <w:szCs w:val="28"/>
          <w:lang w:val="ru-RU"/>
        </w:rPr>
        <w:t xml:space="preserve"> з </w:t>
      </w:r>
      <w:proofErr w:type="spellStart"/>
      <w:r w:rsidRPr="001C7943">
        <w:rPr>
          <w:b/>
          <w:sz w:val="28"/>
          <w:szCs w:val="28"/>
          <w:lang w:val="ru-RU"/>
        </w:rPr>
        <w:t>накладенням</w:t>
      </w:r>
      <w:proofErr w:type="spellEnd"/>
      <w:r w:rsidRPr="001C7943">
        <w:rPr>
          <w:b/>
          <w:sz w:val="28"/>
          <w:szCs w:val="28"/>
          <w:lang w:val="ru-RU"/>
        </w:rPr>
        <w:t xml:space="preserve"> </w:t>
      </w:r>
      <w:proofErr w:type="spellStart"/>
      <w:r w:rsidRPr="001C7943">
        <w:rPr>
          <w:b/>
          <w:sz w:val="28"/>
          <w:szCs w:val="28"/>
          <w:lang w:val="ru-RU"/>
        </w:rPr>
        <w:t>кваліфікованого</w:t>
      </w:r>
      <w:proofErr w:type="spellEnd"/>
      <w:r w:rsidRPr="001C7943">
        <w:rPr>
          <w:b/>
          <w:sz w:val="28"/>
          <w:szCs w:val="28"/>
          <w:lang w:val="ru-RU"/>
        </w:rPr>
        <w:t xml:space="preserve"> </w:t>
      </w:r>
      <w:proofErr w:type="spellStart"/>
      <w:r w:rsidRPr="001C7943">
        <w:rPr>
          <w:b/>
          <w:sz w:val="28"/>
          <w:szCs w:val="28"/>
          <w:lang w:val="ru-RU"/>
        </w:rPr>
        <w:t>електронного</w:t>
      </w:r>
      <w:proofErr w:type="spellEnd"/>
      <w:r w:rsidRPr="001C7943">
        <w:rPr>
          <w:b/>
          <w:sz w:val="28"/>
          <w:szCs w:val="28"/>
          <w:lang w:val="ru-RU"/>
        </w:rPr>
        <w:t xml:space="preserve"> </w:t>
      </w:r>
      <w:proofErr w:type="spellStart"/>
      <w:r w:rsidRPr="001C7943">
        <w:rPr>
          <w:b/>
          <w:sz w:val="28"/>
          <w:szCs w:val="28"/>
          <w:lang w:val="ru-RU"/>
        </w:rPr>
        <w:t>підпису</w:t>
      </w:r>
      <w:proofErr w:type="spellEnd"/>
      <w:r w:rsidRPr="001C7943">
        <w:rPr>
          <w:b/>
          <w:sz w:val="28"/>
          <w:szCs w:val="28"/>
          <w:lang w:val="ru-RU"/>
        </w:rPr>
        <w:t xml:space="preserve">. До заяви </w:t>
      </w:r>
      <w:proofErr w:type="spellStart"/>
      <w:r w:rsidRPr="001C7943">
        <w:rPr>
          <w:b/>
          <w:sz w:val="28"/>
          <w:szCs w:val="28"/>
          <w:lang w:val="ru-RU"/>
        </w:rPr>
        <w:t>додається</w:t>
      </w:r>
      <w:proofErr w:type="spellEnd"/>
      <w:r w:rsidRPr="001C7943">
        <w:rPr>
          <w:b/>
          <w:sz w:val="28"/>
          <w:szCs w:val="28"/>
          <w:lang w:val="ru-RU"/>
        </w:rPr>
        <w:t xml:space="preserve"> </w:t>
      </w:r>
      <w:proofErr w:type="spellStart"/>
      <w:r w:rsidRPr="001C7943">
        <w:rPr>
          <w:b/>
          <w:sz w:val="28"/>
          <w:szCs w:val="28"/>
          <w:lang w:val="ru-RU"/>
        </w:rPr>
        <w:t>академічна</w:t>
      </w:r>
      <w:proofErr w:type="spellEnd"/>
      <w:r w:rsidRPr="001C7943">
        <w:rPr>
          <w:b/>
          <w:sz w:val="28"/>
          <w:szCs w:val="28"/>
          <w:lang w:val="ru-RU"/>
        </w:rPr>
        <w:t xml:space="preserve"> </w:t>
      </w:r>
      <w:proofErr w:type="spellStart"/>
      <w:r w:rsidRPr="001C7943">
        <w:rPr>
          <w:b/>
          <w:sz w:val="28"/>
          <w:szCs w:val="28"/>
          <w:lang w:val="ru-RU"/>
        </w:rPr>
        <w:t>довідка</w:t>
      </w:r>
      <w:proofErr w:type="spellEnd"/>
      <w:r w:rsidRPr="001C7943">
        <w:rPr>
          <w:b/>
          <w:sz w:val="28"/>
          <w:szCs w:val="28"/>
          <w:lang w:val="ru-RU"/>
        </w:rPr>
        <w:t xml:space="preserve"> </w:t>
      </w:r>
      <w:proofErr w:type="spellStart"/>
      <w:r w:rsidRPr="001C7943">
        <w:rPr>
          <w:b/>
          <w:sz w:val="28"/>
          <w:szCs w:val="28"/>
          <w:lang w:val="ru-RU"/>
        </w:rPr>
        <w:t>чи</w:t>
      </w:r>
      <w:proofErr w:type="spellEnd"/>
      <w:r w:rsidRPr="001C7943">
        <w:rPr>
          <w:b/>
          <w:sz w:val="28"/>
          <w:szCs w:val="28"/>
          <w:lang w:val="ru-RU"/>
        </w:rPr>
        <w:t xml:space="preserve"> </w:t>
      </w:r>
      <w:proofErr w:type="spellStart"/>
      <w:r w:rsidRPr="001C7943">
        <w:rPr>
          <w:b/>
          <w:sz w:val="28"/>
          <w:szCs w:val="28"/>
          <w:lang w:val="ru-RU"/>
        </w:rPr>
        <w:t>її</w:t>
      </w:r>
      <w:proofErr w:type="spellEnd"/>
      <w:r w:rsidRPr="001C7943">
        <w:rPr>
          <w:b/>
          <w:sz w:val="28"/>
          <w:szCs w:val="28"/>
          <w:lang w:val="ru-RU"/>
        </w:rPr>
        <w:t xml:space="preserve"> </w:t>
      </w:r>
      <w:proofErr w:type="spellStart"/>
      <w:r w:rsidRPr="001C7943">
        <w:rPr>
          <w:b/>
          <w:sz w:val="28"/>
          <w:szCs w:val="28"/>
          <w:lang w:val="ru-RU"/>
        </w:rPr>
        <w:t>сканкопія</w:t>
      </w:r>
      <w:proofErr w:type="spellEnd"/>
      <w:r w:rsidRPr="001C7943">
        <w:rPr>
          <w:b/>
          <w:sz w:val="28"/>
          <w:szCs w:val="28"/>
          <w:lang w:val="ru-RU"/>
        </w:rPr>
        <w:t xml:space="preserve">. </w:t>
      </w:r>
      <w:proofErr w:type="spellStart"/>
      <w:r w:rsidRPr="001C7943">
        <w:rPr>
          <w:b/>
          <w:sz w:val="28"/>
          <w:szCs w:val="28"/>
          <w:lang w:val="ru-RU"/>
        </w:rPr>
        <w:t>Заява</w:t>
      </w:r>
      <w:proofErr w:type="spellEnd"/>
      <w:r w:rsidRPr="001C7943">
        <w:rPr>
          <w:b/>
          <w:sz w:val="28"/>
          <w:szCs w:val="28"/>
          <w:lang w:val="ru-RU"/>
        </w:rPr>
        <w:t xml:space="preserve"> про </w:t>
      </w:r>
      <w:proofErr w:type="spellStart"/>
      <w:r w:rsidRPr="001C7943">
        <w:rPr>
          <w:b/>
          <w:sz w:val="28"/>
          <w:szCs w:val="28"/>
          <w:lang w:val="ru-RU"/>
        </w:rPr>
        <w:t>зарахування</w:t>
      </w:r>
      <w:proofErr w:type="spellEnd"/>
      <w:r w:rsidRPr="001C7943">
        <w:rPr>
          <w:b/>
          <w:sz w:val="28"/>
          <w:szCs w:val="28"/>
          <w:lang w:val="ru-RU"/>
        </w:rPr>
        <w:t xml:space="preserve"> </w:t>
      </w:r>
      <w:proofErr w:type="gramStart"/>
      <w:r w:rsidRPr="001C7943">
        <w:rPr>
          <w:b/>
          <w:sz w:val="28"/>
          <w:szCs w:val="28"/>
          <w:lang w:val="ru-RU"/>
        </w:rPr>
        <w:t>у порядку</w:t>
      </w:r>
      <w:proofErr w:type="gramEnd"/>
      <w:r w:rsidRPr="001C7943">
        <w:rPr>
          <w:b/>
          <w:sz w:val="28"/>
          <w:szCs w:val="28"/>
          <w:lang w:val="ru-RU"/>
        </w:rPr>
        <w:t xml:space="preserve"> </w:t>
      </w:r>
      <w:proofErr w:type="spellStart"/>
      <w:r w:rsidRPr="001C7943">
        <w:rPr>
          <w:b/>
          <w:sz w:val="28"/>
          <w:szCs w:val="28"/>
          <w:lang w:val="ru-RU"/>
        </w:rPr>
        <w:t>переведення</w:t>
      </w:r>
      <w:proofErr w:type="spellEnd"/>
      <w:r w:rsidRPr="001C7943">
        <w:rPr>
          <w:b/>
          <w:sz w:val="28"/>
          <w:szCs w:val="28"/>
          <w:lang w:val="ru-RU"/>
        </w:rPr>
        <w:t xml:space="preserve"> </w:t>
      </w:r>
      <w:proofErr w:type="spellStart"/>
      <w:r w:rsidRPr="001C7943">
        <w:rPr>
          <w:b/>
          <w:sz w:val="28"/>
          <w:szCs w:val="28"/>
          <w:lang w:val="ru-RU"/>
        </w:rPr>
        <w:t>розглядається</w:t>
      </w:r>
      <w:proofErr w:type="spellEnd"/>
      <w:r w:rsidRPr="001C7943">
        <w:rPr>
          <w:b/>
          <w:sz w:val="28"/>
          <w:szCs w:val="28"/>
          <w:lang w:val="ru-RU"/>
        </w:rPr>
        <w:t xml:space="preserve"> </w:t>
      </w:r>
      <w:r>
        <w:rPr>
          <w:b/>
          <w:sz w:val="28"/>
          <w:szCs w:val="28"/>
          <w:lang w:val="ru-RU"/>
        </w:rPr>
        <w:t xml:space="preserve">ректором </w:t>
      </w:r>
      <w:proofErr w:type="spellStart"/>
      <w:r>
        <w:rPr>
          <w:b/>
          <w:sz w:val="28"/>
          <w:szCs w:val="28"/>
          <w:lang w:val="ru-RU"/>
        </w:rPr>
        <w:t>Університету</w:t>
      </w:r>
      <w:proofErr w:type="spellEnd"/>
      <w:r w:rsidRPr="001C7943">
        <w:rPr>
          <w:b/>
          <w:sz w:val="28"/>
          <w:szCs w:val="28"/>
          <w:lang w:val="ru-RU"/>
        </w:rPr>
        <w:t xml:space="preserve"> </w:t>
      </w:r>
      <w:proofErr w:type="spellStart"/>
      <w:r w:rsidRPr="001C7943">
        <w:rPr>
          <w:b/>
          <w:sz w:val="28"/>
          <w:szCs w:val="28"/>
          <w:lang w:val="ru-RU"/>
        </w:rPr>
        <w:t>протягом</w:t>
      </w:r>
      <w:proofErr w:type="spellEnd"/>
      <w:r w:rsidRPr="001C7943">
        <w:rPr>
          <w:b/>
          <w:sz w:val="28"/>
          <w:szCs w:val="28"/>
          <w:lang w:val="ru-RU"/>
        </w:rPr>
        <w:t xml:space="preserve"> </w:t>
      </w:r>
      <w:proofErr w:type="spellStart"/>
      <w:r w:rsidRPr="001C7943">
        <w:rPr>
          <w:b/>
          <w:sz w:val="28"/>
          <w:szCs w:val="28"/>
          <w:lang w:val="ru-RU"/>
        </w:rPr>
        <w:t>двох</w:t>
      </w:r>
      <w:proofErr w:type="spellEnd"/>
      <w:r w:rsidRPr="001C7943">
        <w:rPr>
          <w:b/>
          <w:sz w:val="28"/>
          <w:szCs w:val="28"/>
          <w:lang w:val="ru-RU"/>
        </w:rPr>
        <w:t xml:space="preserve"> </w:t>
      </w:r>
      <w:proofErr w:type="spellStart"/>
      <w:r w:rsidRPr="001C7943">
        <w:rPr>
          <w:b/>
          <w:sz w:val="28"/>
          <w:szCs w:val="28"/>
          <w:lang w:val="ru-RU"/>
        </w:rPr>
        <w:t>тижнів</w:t>
      </w:r>
      <w:proofErr w:type="spellEnd"/>
      <w:r w:rsidRPr="001C7943">
        <w:rPr>
          <w:b/>
          <w:sz w:val="28"/>
          <w:szCs w:val="28"/>
          <w:lang w:val="ru-RU"/>
        </w:rPr>
        <w:t xml:space="preserve">. </w:t>
      </w:r>
    </w:p>
    <w:p w:rsidR="001C7943" w:rsidRPr="001C7943" w:rsidRDefault="001C7943" w:rsidP="001C7943">
      <w:pPr>
        <w:pStyle w:val="Default"/>
        <w:ind w:firstLine="614"/>
        <w:jc w:val="both"/>
        <w:rPr>
          <w:b/>
          <w:sz w:val="28"/>
          <w:szCs w:val="28"/>
          <w:lang w:val="ru-RU"/>
        </w:rPr>
      </w:pPr>
      <w:r w:rsidRPr="001C7943">
        <w:rPr>
          <w:b/>
          <w:sz w:val="28"/>
          <w:szCs w:val="28"/>
          <w:lang w:val="ru-RU"/>
        </w:rPr>
        <w:t xml:space="preserve">У </w:t>
      </w:r>
      <w:proofErr w:type="spellStart"/>
      <w:r w:rsidRPr="001C7943">
        <w:rPr>
          <w:b/>
          <w:sz w:val="28"/>
          <w:szCs w:val="28"/>
          <w:lang w:val="ru-RU"/>
        </w:rPr>
        <w:t>разі</w:t>
      </w:r>
      <w:proofErr w:type="spellEnd"/>
      <w:r w:rsidRPr="001C7943">
        <w:rPr>
          <w:b/>
          <w:sz w:val="28"/>
          <w:szCs w:val="28"/>
          <w:lang w:val="ru-RU"/>
        </w:rPr>
        <w:t xml:space="preserve"> позитивного </w:t>
      </w:r>
      <w:proofErr w:type="spellStart"/>
      <w:r w:rsidRPr="001C7943">
        <w:rPr>
          <w:b/>
          <w:sz w:val="28"/>
          <w:szCs w:val="28"/>
          <w:lang w:val="ru-RU"/>
        </w:rPr>
        <w:t>розгляду</w:t>
      </w:r>
      <w:proofErr w:type="spellEnd"/>
      <w:r w:rsidRPr="001C7943">
        <w:rPr>
          <w:b/>
          <w:sz w:val="28"/>
          <w:szCs w:val="28"/>
          <w:lang w:val="ru-RU"/>
        </w:rPr>
        <w:t xml:space="preserve"> заяви </w:t>
      </w:r>
      <w:r>
        <w:rPr>
          <w:b/>
          <w:sz w:val="28"/>
          <w:szCs w:val="28"/>
          <w:lang w:val="ru-RU"/>
        </w:rPr>
        <w:t>ректор</w:t>
      </w:r>
      <w:r w:rsidR="00EB7203">
        <w:rPr>
          <w:b/>
          <w:sz w:val="28"/>
          <w:szCs w:val="28"/>
          <w:lang w:val="ru-RU"/>
        </w:rPr>
        <w:t>ом</w:t>
      </w:r>
      <w:r>
        <w:rPr>
          <w:b/>
          <w:sz w:val="28"/>
          <w:szCs w:val="28"/>
          <w:lang w:val="ru-RU"/>
        </w:rPr>
        <w:t xml:space="preserve"> </w:t>
      </w:r>
      <w:proofErr w:type="spellStart"/>
      <w:r>
        <w:rPr>
          <w:b/>
          <w:sz w:val="28"/>
          <w:szCs w:val="28"/>
          <w:lang w:val="ru-RU"/>
        </w:rPr>
        <w:t>Університету</w:t>
      </w:r>
      <w:proofErr w:type="spellEnd"/>
      <w:r w:rsidR="00EB7203">
        <w:rPr>
          <w:b/>
          <w:sz w:val="28"/>
          <w:szCs w:val="28"/>
          <w:lang w:val="ru-RU"/>
        </w:rPr>
        <w:t xml:space="preserve">, </w:t>
      </w:r>
      <w:proofErr w:type="gramStart"/>
      <w:r w:rsidRPr="001C7943">
        <w:rPr>
          <w:b/>
          <w:sz w:val="28"/>
          <w:szCs w:val="28"/>
          <w:lang w:val="ru-RU"/>
        </w:rPr>
        <w:t>до закладу</w:t>
      </w:r>
      <w:proofErr w:type="gramEnd"/>
      <w:r w:rsidRPr="001C7943">
        <w:rPr>
          <w:b/>
          <w:sz w:val="28"/>
          <w:szCs w:val="28"/>
          <w:lang w:val="ru-RU"/>
        </w:rPr>
        <w:t xml:space="preserve">, в </w:t>
      </w:r>
      <w:proofErr w:type="spellStart"/>
      <w:r w:rsidRPr="001C7943">
        <w:rPr>
          <w:b/>
          <w:sz w:val="28"/>
          <w:szCs w:val="28"/>
          <w:lang w:val="ru-RU"/>
        </w:rPr>
        <w:t>якому</w:t>
      </w:r>
      <w:proofErr w:type="spellEnd"/>
      <w:r w:rsidRPr="001C7943">
        <w:rPr>
          <w:b/>
          <w:sz w:val="28"/>
          <w:szCs w:val="28"/>
          <w:lang w:val="ru-RU"/>
        </w:rPr>
        <w:t xml:space="preserve"> </w:t>
      </w:r>
      <w:proofErr w:type="spellStart"/>
      <w:r w:rsidRPr="001C7943">
        <w:rPr>
          <w:b/>
          <w:sz w:val="28"/>
          <w:szCs w:val="28"/>
          <w:lang w:val="ru-RU"/>
        </w:rPr>
        <w:t>він</w:t>
      </w:r>
      <w:proofErr w:type="spellEnd"/>
      <w:r w:rsidRPr="001C7943">
        <w:rPr>
          <w:b/>
          <w:sz w:val="28"/>
          <w:szCs w:val="28"/>
          <w:lang w:val="ru-RU"/>
        </w:rPr>
        <w:t xml:space="preserve"> </w:t>
      </w:r>
      <w:proofErr w:type="spellStart"/>
      <w:r w:rsidRPr="001C7943">
        <w:rPr>
          <w:b/>
          <w:sz w:val="28"/>
          <w:szCs w:val="28"/>
          <w:lang w:val="ru-RU"/>
        </w:rPr>
        <w:t>навчався</w:t>
      </w:r>
      <w:proofErr w:type="spellEnd"/>
      <w:r w:rsidRPr="001C7943">
        <w:rPr>
          <w:b/>
          <w:sz w:val="28"/>
          <w:szCs w:val="28"/>
          <w:lang w:val="ru-RU"/>
        </w:rPr>
        <w:t xml:space="preserve"> </w:t>
      </w:r>
      <w:proofErr w:type="spellStart"/>
      <w:r w:rsidRPr="001C7943">
        <w:rPr>
          <w:b/>
          <w:sz w:val="28"/>
          <w:szCs w:val="28"/>
          <w:lang w:val="ru-RU"/>
        </w:rPr>
        <w:t>раніше</w:t>
      </w:r>
      <w:proofErr w:type="spellEnd"/>
      <w:r w:rsidRPr="001C7943">
        <w:rPr>
          <w:b/>
          <w:sz w:val="28"/>
          <w:szCs w:val="28"/>
          <w:lang w:val="ru-RU"/>
        </w:rPr>
        <w:t xml:space="preserve">, </w:t>
      </w:r>
      <w:proofErr w:type="spellStart"/>
      <w:r w:rsidRPr="001C7943">
        <w:rPr>
          <w:b/>
          <w:sz w:val="28"/>
          <w:szCs w:val="28"/>
          <w:lang w:val="ru-RU"/>
        </w:rPr>
        <w:t>надсилає</w:t>
      </w:r>
      <w:r w:rsidR="00EB7203">
        <w:rPr>
          <w:b/>
          <w:sz w:val="28"/>
          <w:szCs w:val="28"/>
          <w:lang w:val="ru-RU"/>
        </w:rPr>
        <w:t>ться</w:t>
      </w:r>
      <w:proofErr w:type="spellEnd"/>
      <w:r w:rsidRPr="001C7943">
        <w:rPr>
          <w:b/>
          <w:sz w:val="28"/>
          <w:szCs w:val="28"/>
          <w:lang w:val="ru-RU"/>
        </w:rPr>
        <w:t xml:space="preserve"> запит </w:t>
      </w:r>
      <w:proofErr w:type="spellStart"/>
      <w:r w:rsidRPr="001C7943">
        <w:rPr>
          <w:b/>
          <w:sz w:val="28"/>
          <w:szCs w:val="28"/>
          <w:lang w:val="ru-RU"/>
        </w:rPr>
        <w:t>щодо</w:t>
      </w:r>
      <w:proofErr w:type="spellEnd"/>
      <w:r w:rsidRPr="001C7943">
        <w:rPr>
          <w:b/>
          <w:sz w:val="28"/>
          <w:szCs w:val="28"/>
          <w:lang w:val="ru-RU"/>
        </w:rPr>
        <w:t xml:space="preserve"> </w:t>
      </w:r>
      <w:proofErr w:type="spellStart"/>
      <w:r w:rsidRPr="001C7943">
        <w:rPr>
          <w:b/>
          <w:sz w:val="28"/>
          <w:szCs w:val="28"/>
          <w:lang w:val="ru-RU"/>
        </w:rPr>
        <w:t>передачі</w:t>
      </w:r>
      <w:proofErr w:type="spellEnd"/>
      <w:r w:rsidRPr="001C7943">
        <w:rPr>
          <w:b/>
          <w:sz w:val="28"/>
          <w:szCs w:val="28"/>
          <w:lang w:val="ru-RU"/>
        </w:rPr>
        <w:t xml:space="preserve"> </w:t>
      </w:r>
      <w:proofErr w:type="spellStart"/>
      <w:r w:rsidRPr="001C7943">
        <w:rPr>
          <w:b/>
          <w:sz w:val="28"/>
          <w:szCs w:val="28"/>
          <w:lang w:val="ru-RU"/>
        </w:rPr>
        <w:t>його</w:t>
      </w:r>
      <w:proofErr w:type="spellEnd"/>
      <w:r w:rsidRPr="001C7943">
        <w:rPr>
          <w:b/>
          <w:sz w:val="28"/>
          <w:szCs w:val="28"/>
          <w:lang w:val="ru-RU"/>
        </w:rPr>
        <w:t xml:space="preserve"> </w:t>
      </w:r>
      <w:proofErr w:type="spellStart"/>
      <w:r w:rsidRPr="001C7943">
        <w:rPr>
          <w:b/>
          <w:sz w:val="28"/>
          <w:szCs w:val="28"/>
          <w:lang w:val="ru-RU"/>
        </w:rPr>
        <w:t>особової</w:t>
      </w:r>
      <w:proofErr w:type="spellEnd"/>
      <w:r w:rsidRPr="001C7943">
        <w:rPr>
          <w:b/>
          <w:sz w:val="28"/>
          <w:szCs w:val="28"/>
          <w:lang w:val="ru-RU"/>
        </w:rPr>
        <w:t xml:space="preserve"> </w:t>
      </w:r>
      <w:proofErr w:type="spellStart"/>
      <w:r w:rsidRPr="001C7943">
        <w:rPr>
          <w:b/>
          <w:sz w:val="28"/>
          <w:szCs w:val="28"/>
          <w:lang w:val="ru-RU"/>
        </w:rPr>
        <w:t>справи</w:t>
      </w:r>
      <w:proofErr w:type="spellEnd"/>
      <w:r w:rsidR="00EB7203">
        <w:rPr>
          <w:b/>
          <w:sz w:val="28"/>
          <w:szCs w:val="28"/>
          <w:lang w:val="ru-RU"/>
        </w:rPr>
        <w:t xml:space="preserve"> до </w:t>
      </w:r>
      <w:proofErr w:type="spellStart"/>
      <w:r w:rsidR="00EB7203">
        <w:rPr>
          <w:b/>
          <w:sz w:val="28"/>
          <w:szCs w:val="28"/>
          <w:lang w:val="ru-RU"/>
        </w:rPr>
        <w:t>Університету</w:t>
      </w:r>
      <w:proofErr w:type="spellEnd"/>
      <w:r w:rsidRPr="001C7943">
        <w:rPr>
          <w:b/>
          <w:sz w:val="28"/>
          <w:szCs w:val="28"/>
          <w:lang w:val="ru-RU"/>
        </w:rPr>
        <w:t>.</w:t>
      </w:r>
      <w:r w:rsidR="00EB7203">
        <w:rPr>
          <w:b/>
          <w:sz w:val="28"/>
          <w:szCs w:val="28"/>
          <w:lang w:val="ru-RU"/>
        </w:rPr>
        <w:t xml:space="preserve"> Запит </w:t>
      </w:r>
      <w:proofErr w:type="spellStart"/>
      <w:r w:rsidR="00EB7203">
        <w:rPr>
          <w:b/>
          <w:sz w:val="28"/>
          <w:szCs w:val="28"/>
          <w:lang w:val="ru-RU"/>
        </w:rPr>
        <w:t>готує</w:t>
      </w:r>
      <w:proofErr w:type="spellEnd"/>
      <w:r w:rsidR="00EB7203">
        <w:rPr>
          <w:b/>
          <w:sz w:val="28"/>
          <w:szCs w:val="28"/>
          <w:lang w:val="ru-RU"/>
        </w:rPr>
        <w:t xml:space="preserve"> </w:t>
      </w:r>
      <w:proofErr w:type="spellStart"/>
      <w:r w:rsidR="00EB7203">
        <w:rPr>
          <w:b/>
          <w:sz w:val="28"/>
          <w:szCs w:val="28"/>
          <w:lang w:val="ru-RU"/>
        </w:rPr>
        <w:t>відділ</w:t>
      </w:r>
      <w:proofErr w:type="spellEnd"/>
      <w:r w:rsidR="00EB7203">
        <w:rPr>
          <w:b/>
          <w:sz w:val="28"/>
          <w:szCs w:val="28"/>
          <w:lang w:val="ru-RU"/>
        </w:rPr>
        <w:t xml:space="preserve"> </w:t>
      </w:r>
      <w:proofErr w:type="spellStart"/>
      <w:r w:rsidR="00EB7203">
        <w:rPr>
          <w:b/>
          <w:sz w:val="28"/>
          <w:szCs w:val="28"/>
          <w:lang w:val="ru-RU"/>
        </w:rPr>
        <w:t>аспірантури</w:t>
      </w:r>
      <w:proofErr w:type="spellEnd"/>
      <w:r w:rsidR="00EB7203">
        <w:rPr>
          <w:b/>
          <w:sz w:val="28"/>
          <w:szCs w:val="28"/>
          <w:lang w:val="ru-RU"/>
        </w:rPr>
        <w:t xml:space="preserve">, </w:t>
      </w:r>
      <w:proofErr w:type="spellStart"/>
      <w:r w:rsidR="00EB7203">
        <w:rPr>
          <w:b/>
          <w:sz w:val="28"/>
          <w:szCs w:val="28"/>
          <w:lang w:val="ru-RU"/>
        </w:rPr>
        <w:t>докторантури</w:t>
      </w:r>
      <w:proofErr w:type="spellEnd"/>
      <w:r w:rsidR="00EB7203">
        <w:rPr>
          <w:b/>
          <w:sz w:val="28"/>
          <w:szCs w:val="28"/>
          <w:lang w:val="ru-RU"/>
        </w:rPr>
        <w:t xml:space="preserve"> </w:t>
      </w:r>
      <w:proofErr w:type="spellStart"/>
      <w:r w:rsidR="00EB7203">
        <w:rPr>
          <w:b/>
          <w:sz w:val="28"/>
          <w:szCs w:val="28"/>
          <w:lang w:val="ru-RU"/>
        </w:rPr>
        <w:t>Університету</w:t>
      </w:r>
      <w:proofErr w:type="spellEnd"/>
      <w:r w:rsidR="00EB7203">
        <w:rPr>
          <w:b/>
          <w:sz w:val="28"/>
          <w:szCs w:val="28"/>
          <w:lang w:val="ru-RU"/>
        </w:rPr>
        <w:t>.</w:t>
      </w:r>
    </w:p>
    <w:p w:rsidR="001C7943" w:rsidRPr="001C7943" w:rsidRDefault="001C7943" w:rsidP="001C7943">
      <w:pPr>
        <w:pStyle w:val="Default"/>
        <w:ind w:firstLine="614"/>
        <w:jc w:val="both"/>
        <w:rPr>
          <w:b/>
          <w:sz w:val="28"/>
          <w:szCs w:val="28"/>
          <w:lang w:val="ru-RU"/>
        </w:rPr>
      </w:pPr>
      <w:proofErr w:type="spellStart"/>
      <w:r w:rsidRPr="001C7943">
        <w:rPr>
          <w:b/>
          <w:sz w:val="28"/>
          <w:szCs w:val="28"/>
          <w:lang w:val="ru-RU"/>
        </w:rPr>
        <w:lastRenderedPageBreak/>
        <w:t>Керівник</w:t>
      </w:r>
      <w:proofErr w:type="spellEnd"/>
      <w:r w:rsidRPr="001C7943">
        <w:rPr>
          <w:b/>
          <w:sz w:val="28"/>
          <w:szCs w:val="28"/>
          <w:lang w:val="ru-RU"/>
        </w:rPr>
        <w:t xml:space="preserve"> закладу, до </w:t>
      </w:r>
      <w:proofErr w:type="spellStart"/>
      <w:r w:rsidRPr="001C7943">
        <w:rPr>
          <w:b/>
          <w:sz w:val="28"/>
          <w:szCs w:val="28"/>
          <w:lang w:val="ru-RU"/>
        </w:rPr>
        <w:t>якого</w:t>
      </w:r>
      <w:proofErr w:type="spellEnd"/>
      <w:r w:rsidRPr="001C7943">
        <w:rPr>
          <w:b/>
          <w:sz w:val="28"/>
          <w:szCs w:val="28"/>
          <w:lang w:val="ru-RU"/>
        </w:rPr>
        <w:t xml:space="preserve"> переводиться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може</w:t>
      </w:r>
      <w:proofErr w:type="spellEnd"/>
      <w:r w:rsidRPr="001C7943">
        <w:rPr>
          <w:b/>
          <w:sz w:val="28"/>
          <w:szCs w:val="28"/>
          <w:lang w:val="ru-RU"/>
        </w:rPr>
        <w:t xml:space="preserve"> </w:t>
      </w:r>
      <w:proofErr w:type="spellStart"/>
      <w:r w:rsidRPr="001C7943">
        <w:rPr>
          <w:b/>
          <w:sz w:val="28"/>
          <w:szCs w:val="28"/>
          <w:lang w:val="ru-RU"/>
        </w:rPr>
        <w:t>відмовити</w:t>
      </w:r>
      <w:proofErr w:type="spellEnd"/>
      <w:r w:rsidRPr="001C7943">
        <w:rPr>
          <w:b/>
          <w:sz w:val="28"/>
          <w:szCs w:val="28"/>
          <w:lang w:val="ru-RU"/>
        </w:rPr>
        <w:t xml:space="preserve"> </w:t>
      </w:r>
      <w:proofErr w:type="spellStart"/>
      <w:r w:rsidRPr="001C7943">
        <w:rPr>
          <w:b/>
          <w:sz w:val="28"/>
          <w:szCs w:val="28"/>
          <w:lang w:val="ru-RU"/>
        </w:rPr>
        <w:t>йому</w:t>
      </w:r>
      <w:proofErr w:type="spellEnd"/>
      <w:r w:rsidRPr="001C7943">
        <w:rPr>
          <w:b/>
          <w:sz w:val="28"/>
          <w:szCs w:val="28"/>
          <w:lang w:val="ru-RU"/>
        </w:rPr>
        <w:t xml:space="preserve"> у </w:t>
      </w:r>
      <w:proofErr w:type="spellStart"/>
      <w:r w:rsidRPr="001C7943">
        <w:rPr>
          <w:b/>
          <w:sz w:val="28"/>
          <w:szCs w:val="28"/>
          <w:lang w:val="ru-RU"/>
        </w:rPr>
        <w:t>зарахуванні</w:t>
      </w:r>
      <w:proofErr w:type="spellEnd"/>
      <w:r w:rsidRPr="001C7943">
        <w:rPr>
          <w:b/>
          <w:sz w:val="28"/>
          <w:szCs w:val="28"/>
          <w:lang w:val="ru-RU"/>
        </w:rPr>
        <w:t xml:space="preserve"> </w:t>
      </w:r>
      <w:proofErr w:type="gramStart"/>
      <w:r w:rsidRPr="001C7943">
        <w:rPr>
          <w:b/>
          <w:sz w:val="28"/>
          <w:szCs w:val="28"/>
          <w:lang w:val="ru-RU"/>
        </w:rPr>
        <w:t>у порядку</w:t>
      </w:r>
      <w:proofErr w:type="gramEnd"/>
      <w:r w:rsidRPr="001C7943">
        <w:rPr>
          <w:b/>
          <w:sz w:val="28"/>
          <w:szCs w:val="28"/>
          <w:lang w:val="ru-RU"/>
        </w:rPr>
        <w:t xml:space="preserve"> </w:t>
      </w:r>
      <w:proofErr w:type="spellStart"/>
      <w:r w:rsidRPr="001C7943">
        <w:rPr>
          <w:b/>
          <w:sz w:val="28"/>
          <w:szCs w:val="28"/>
          <w:lang w:val="ru-RU"/>
        </w:rPr>
        <w:t>переведення</w:t>
      </w:r>
      <w:proofErr w:type="spellEnd"/>
      <w:r w:rsidRPr="001C7943">
        <w:rPr>
          <w:b/>
          <w:sz w:val="28"/>
          <w:szCs w:val="28"/>
          <w:lang w:val="ru-RU"/>
        </w:rPr>
        <w:t xml:space="preserve"> в таких </w:t>
      </w:r>
      <w:proofErr w:type="spellStart"/>
      <w:r w:rsidRPr="001C7943">
        <w:rPr>
          <w:b/>
          <w:sz w:val="28"/>
          <w:szCs w:val="28"/>
          <w:lang w:val="ru-RU"/>
        </w:rPr>
        <w:t>випадках</w:t>
      </w:r>
      <w:proofErr w:type="spellEnd"/>
      <w:r w:rsidRPr="001C7943">
        <w:rPr>
          <w:b/>
          <w:sz w:val="28"/>
          <w:szCs w:val="28"/>
          <w:lang w:val="ru-RU"/>
        </w:rPr>
        <w:t>:</w:t>
      </w:r>
    </w:p>
    <w:p w:rsidR="001C7943" w:rsidRPr="00EB7203" w:rsidRDefault="001C7943" w:rsidP="00EB7203">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sidRPr="00EB7203">
        <w:rPr>
          <w:rFonts w:ascii="Times New Roman" w:hAnsi="Times New Roman" w:cs="Times New Roman"/>
          <w:color w:val="000000"/>
          <w:sz w:val="28"/>
          <w:szCs w:val="28"/>
          <w:lang w:eastAsia="uk-UA"/>
        </w:rPr>
        <w:t xml:space="preserve">перевищення ліцензованого обсягу за відповідним рівнем вищої освіти або відповідної </w:t>
      </w:r>
      <w:proofErr w:type="spellStart"/>
      <w:r w:rsidRPr="00EB7203">
        <w:rPr>
          <w:rFonts w:ascii="Times New Roman" w:hAnsi="Times New Roman" w:cs="Times New Roman"/>
          <w:color w:val="000000"/>
          <w:sz w:val="28"/>
          <w:szCs w:val="28"/>
          <w:lang w:eastAsia="uk-UA"/>
        </w:rPr>
        <w:t>освітньо</w:t>
      </w:r>
      <w:proofErr w:type="spellEnd"/>
      <w:r w:rsidRPr="00EB7203">
        <w:rPr>
          <w:rFonts w:ascii="Times New Roman" w:hAnsi="Times New Roman" w:cs="Times New Roman"/>
          <w:color w:val="000000"/>
          <w:sz w:val="28"/>
          <w:szCs w:val="28"/>
          <w:lang w:eastAsia="uk-UA"/>
        </w:rPr>
        <w:t>-наукової програми;</w:t>
      </w:r>
    </w:p>
    <w:p w:rsidR="001C7943" w:rsidRPr="00EB7203" w:rsidRDefault="001C7943" w:rsidP="00EB7203">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sidRPr="00EB7203">
        <w:rPr>
          <w:rFonts w:ascii="Times New Roman" w:hAnsi="Times New Roman" w:cs="Times New Roman"/>
          <w:color w:val="000000"/>
          <w:sz w:val="28"/>
          <w:szCs w:val="28"/>
          <w:lang w:eastAsia="uk-UA"/>
        </w:rPr>
        <w:t>академічна довідка містить інформацію, що засвідчує низький теоретичний рівень підготовки здобувача;</w:t>
      </w:r>
    </w:p>
    <w:p w:rsidR="001C7943" w:rsidRPr="00EB7203" w:rsidRDefault="001C7943" w:rsidP="00EB7203">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proofErr w:type="spellStart"/>
      <w:r w:rsidRPr="00EB7203">
        <w:rPr>
          <w:rFonts w:ascii="Times New Roman" w:hAnsi="Times New Roman" w:cs="Times New Roman"/>
          <w:color w:val="000000"/>
          <w:sz w:val="28"/>
          <w:szCs w:val="28"/>
          <w:lang w:eastAsia="uk-UA"/>
        </w:rPr>
        <w:t>освітньо</w:t>
      </w:r>
      <w:proofErr w:type="spellEnd"/>
      <w:r w:rsidRPr="00EB7203">
        <w:rPr>
          <w:rFonts w:ascii="Times New Roman" w:hAnsi="Times New Roman" w:cs="Times New Roman"/>
          <w:color w:val="000000"/>
          <w:sz w:val="28"/>
          <w:szCs w:val="28"/>
          <w:lang w:eastAsia="uk-UA"/>
        </w:rPr>
        <w:t xml:space="preserve">-наукова програма, яку виконував здобувач, відрізняється від </w:t>
      </w:r>
      <w:proofErr w:type="spellStart"/>
      <w:r w:rsidRPr="00EB7203">
        <w:rPr>
          <w:rFonts w:ascii="Times New Roman" w:hAnsi="Times New Roman" w:cs="Times New Roman"/>
          <w:color w:val="000000"/>
          <w:sz w:val="28"/>
          <w:szCs w:val="28"/>
          <w:lang w:eastAsia="uk-UA"/>
        </w:rPr>
        <w:t>освітньо</w:t>
      </w:r>
      <w:proofErr w:type="spellEnd"/>
      <w:r w:rsidRPr="00EB7203">
        <w:rPr>
          <w:rFonts w:ascii="Times New Roman" w:hAnsi="Times New Roman" w:cs="Times New Roman"/>
          <w:color w:val="000000"/>
          <w:sz w:val="28"/>
          <w:szCs w:val="28"/>
          <w:lang w:eastAsia="uk-UA"/>
        </w:rPr>
        <w:t>-наукової програми, за якою здійснюється підготовка в закладі, до якого він переводиться.</w:t>
      </w:r>
    </w:p>
    <w:p w:rsidR="001C7943" w:rsidRPr="001C7943" w:rsidRDefault="001C7943" w:rsidP="001C7943">
      <w:pPr>
        <w:pStyle w:val="Default"/>
        <w:ind w:firstLine="614"/>
        <w:jc w:val="both"/>
        <w:rPr>
          <w:b/>
          <w:sz w:val="28"/>
          <w:szCs w:val="28"/>
          <w:lang w:val="ru-RU"/>
        </w:rPr>
      </w:pPr>
      <w:proofErr w:type="spellStart"/>
      <w:r w:rsidRPr="001C7943">
        <w:rPr>
          <w:b/>
          <w:sz w:val="28"/>
          <w:szCs w:val="28"/>
          <w:lang w:val="ru-RU"/>
        </w:rPr>
        <w:t>Керівник</w:t>
      </w:r>
      <w:proofErr w:type="spellEnd"/>
      <w:r w:rsidRPr="001C7943">
        <w:rPr>
          <w:b/>
          <w:sz w:val="28"/>
          <w:szCs w:val="28"/>
          <w:lang w:val="ru-RU"/>
        </w:rPr>
        <w:t xml:space="preserve"> закладу, в </w:t>
      </w:r>
      <w:proofErr w:type="spellStart"/>
      <w:r w:rsidRPr="001C7943">
        <w:rPr>
          <w:b/>
          <w:sz w:val="28"/>
          <w:szCs w:val="28"/>
          <w:lang w:val="ru-RU"/>
        </w:rPr>
        <w:t>якому</w:t>
      </w:r>
      <w:proofErr w:type="spellEnd"/>
      <w:r w:rsidRPr="001C7943">
        <w:rPr>
          <w:b/>
          <w:sz w:val="28"/>
          <w:szCs w:val="28"/>
          <w:lang w:val="ru-RU"/>
        </w:rPr>
        <w:t xml:space="preserve">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навчався</w:t>
      </w:r>
      <w:proofErr w:type="spellEnd"/>
      <w:r w:rsidRPr="001C7943">
        <w:rPr>
          <w:b/>
          <w:sz w:val="28"/>
          <w:szCs w:val="28"/>
          <w:lang w:val="ru-RU"/>
        </w:rPr>
        <w:t xml:space="preserve"> </w:t>
      </w:r>
      <w:proofErr w:type="spellStart"/>
      <w:r w:rsidRPr="001C7943">
        <w:rPr>
          <w:b/>
          <w:sz w:val="28"/>
          <w:szCs w:val="28"/>
          <w:lang w:val="ru-RU"/>
        </w:rPr>
        <w:t>раніше</w:t>
      </w:r>
      <w:proofErr w:type="spellEnd"/>
      <w:r w:rsidRPr="001C7943">
        <w:rPr>
          <w:b/>
          <w:sz w:val="28"/>
          <w:szCs w:val="28"/>
          <w:lang w:val="ru-RU"/>
        </w:rPr>
        <w:t xml:space="preserve">, </w:t>
      </w:r>
      <w:proofErr w:type="spellStart"/>
      <w:r w:rsidRPr="001C7943">
        <w:rPr>
          <w:b/>
          <w:sz w:val="28"/>
          <w:szCs w:val="28"/>
          <w:lang w:val="ru-RU"/>
        </w:rPr>
        <w:t>отримавши</w:t>
      </w:r>
      <w:proofErr w:type="spellEnd"/>
      <w:r w:rsidRPr="001C7943">
        <w:rPr>
          <w:b/>
          <w:sz w:val="28"/>
          <w:szCs w:val="28"/>
          <w:lang w:val="ru-RU"/>
        </w:rPr>
        <w:t xml:space="preserve"> запит, </w:t>
      </w:r>
      <w:proofErr w:type="spellStart"/>
      <w:r w:rsidRPr="001C7943">
        <w:rPr>
          <w:b/>
          <w:sz w:val="28"/>
          <w:szCs w:val="28"/>
          <w:lang w:val="ru-RU"/>
        </w:rPr>
        <w:t>протягом</w:t>
      </w:r>
      <w:proofErr w:type="spellEnd"/>
      <w:r w:rsidRPr="001C7943">
        <w:rPr>
          <w:b/>
          <w:sz w:val="28"/>
          <w:szCs w:val="28"/>
          <w:lang w:val="ru-RU"/>
        </w:rPr>
        <w:t xml:space="preserve"> </w:t>
      </w:r>
      <w:proofErr w:type="spellStart"/>
      <w:r w:rsidRPr="001C7943">
        <w:rPr>
          <w:b/>
          <w:sz w:val="28"/>
          <w:szCs w:val="28"/>
          <w:lang w:val="ru-RU"/>
        </w:rPr>
        <w:t>тижня</w:t>
      </w:r>
      <w:proofErr w:type="spellEnd"/>
      <w:r w:rsidRPr="001C7943">
        <w:rPr>
          <w:b/>
          <w:sz w:val="28"/>
          <w:szCs w:val="28"/>
          <w:lang w:val="ru-RU"/>
        </w:rPr>
        <w:t xml:space="preserve"> </w:t>
      </w:r>
      <w:proofErr w:type="spellStart"/>
      <w:r w:rsidRPr="001C7943">
        <w:rPr>
          <w:b/>
          <w:sz w:val="28"/>
          <w:szCs w:val="28"/>
          <w:lang w:val="ru-RU"/>
        </w:rPr>
        <w:t>видає</w:t>
      </w:r>
      <w:proofErr w:type="spellEnd"/>
      <w:r w:rsidRPr="001C7943">
        <w:rPr>
          <w:b/>
          <w:sz w:val="28"/>
          <w:szCs w:val="28"/>
          <w:lang w:val="ru-RU"/>
        </w:rPr>
        <w:t xml:space="preserve"> наказ про </w:t>
      </w:r>
      <w:proofErr w:type="spellStart"/>
      <w:r w:rsidRPr="001C7943">
        <w:rPr>
          <w:b/>
          <w:sz w:val="28"/>
          <w:szCs w:val="28"/>
          <w:lang w:val="ru-RU"/>
        </w:rPr>
        <w:t>відрахування</w:t>
      </w:r>
      <w:proofErr w:type="spellEnd"/>
      <w:r w:rsidRPr="001C7943">
        <w:rPr>
          <w:b/>
          <w:sz w:val="28"/>
          <w:szCs w:val="28"/>
          <w:lang w:val="ru-RU"/>
        </w:rPr>
        <w:t xml:space="preserve"> </w:t>
      </w:r>
      <w:proofErr w:type="spellStart"/>
      <w:r w:rsidRPr="001C7943">
        <w:rPr>
          <w:b/>
          <w:sz w:val="28"/>
          <w:szCs w:val="28"/>
          <w:lang w:val="ru-RU"/>
        </w:rPr>
        <w:t>здобувача</w:t>
      </w:r>
      <w:proofErr w:type="spellEnd"/>
      <w:r w:rsidRPr="001C7943">
        <w:rPr>
          <w:b/>
          <w:sz w:val="28"/>
          <w:szCs w:val="28"/>
          <w:lang w:val="ru-RU"/>
        </w:rPr>
        <w:t xml:space="preserve"> у </w:t>
      </w:r>
      <w:proofErr w:type="spellStart"/>
      <w:r w:rsidRPr="001C7943">
        <w:rPr>
          <w:b/>
          <w:sz w:val="28"/>
          <w:szCs w:val="28"/>
          <w:lang w:val="ru-RU"/>
        </w:rPr>
        <w:t>зв’язку</w:t>
      </w:r>
      <w:proofErr w:type="spellEnd"/>
      <w:r w:rsidRPr="001C7943">
        <w:rPr>
          <w:b/>
          <w:sz w:val="28"/>
          <w:szCs w:val="28"/>
          <w:lang w:val="ru-RU"/>
        </w:rPr>
        <w:t xml:space="preserve"> з </w:t>
      </w:r>
      <w:proofErr w:type="spellStart"/>
      <w:r w:rsidRPr="001C7943">
        <w:rPr>
          <w:b/>
          <w:sz w:val="28"/>
          <w:szCs w:val="28"/>
          <w:lang w:val="ru-RU"/>
        </w:rPr>
        <w:t>його</w:t>
      </w:r>
      <w:proofErr w:type="spellEnd"/>
      <w:r w:rsidRPr="001C7943">
        <w:rPr>
          <w:b/>
          <w:sz w:val="28"/>
          <w:szCs w:val="28"/>
          <w:lang w:val="ru-RU"/>
        </w:rPr>
        <w:t xml:space="preserve"> </w:t>
      </w:r>
      <w:proofErr w:type="spellStart"/>
      <w:r w:rsidRPr="001C7943">
        <w:rPr>
          <w:b/>
          <w:sz w:val="28"/>
          <w:szCs w:val="28"/>
          <w:lang w:val="ru-RU"/>
        </w:rPr>
        <w:t>переведенням</w:t>
      </w:r>
      <w:proofErr w:type="spellEnd"/>
      <w:r w:rsidRPr="001C7943">
        <w:rPr>
          <w:b/>
          <w:sz w:val="28"/>
          <w:szCs w:val="28"/>
          <w:lang w:val="ru-RU"/>
        </w:rPr>
        <w:t xml:space="preserve">, </w:t>
      </w:r>
      <w:proofErr w:type="spellStart"/>
      <w:r w:rsidRPr="001C7943">
        <w:rPr>
          <w:b/>
          <w:sz w:val="28"/>
          <w:szCs w:val="28"/>
          <w:lang w:val="ru-RU"/>
        </w:rPr>
        <w:t>після</w:t>
      </w:r>
      <w:proofErr w:type="spellEnd"/>
      <w:r w:rsidRPr="001C7943">
        <w:rPr>
          <w:b/>
          <w:sz w:val="28"/>
          <w:szCs w:val="28"/>
          <w:lang w:val="ru-RU"/>
        </w:rPr>
        <w:t xml:space="preserve"> </w:t>
      </w:r>
      <w:proofErr w:type="spellStart"/>
      <w:r w:rsidRPr="001C7943">
        <w:rPr>
          <w:b/>
          <w:sz w:val="28"/>
          <w:szCs w:val="28"/>
          <w:lang w:val="ru-RU"/>
        </w:rPr>
        <w:t>чого</w:t>
      </w:r>
      <w:proofErr w:type="spellEnd"/>
      <w:r w:rsidRPr="001C7943">
        <w:rPr>
          <w:b/>
          <w:sz w:val="28"/>
          <w:szCs w:val="28"/>
          <w:lang w:val="ru-RU"/>
        </w:rPr>
        <w:t xml:space="preserve"> </w:t>
      </w:r>
      <w:proofErr w:type="spellStart"/>
      <w:r w:rsidRPr="001C7943">
        <w:rPr>
          <w:b/>
          <w:sz w:val="28"/>
          <w:szCs w:val="28"/>
          <w:lang w:val="ru-RU"/>
        </w:rPr>
        <w:t>протягом</w:t>
      </w:r>
      <w:proofErr w:type="spellEnd"/>
      <w:r w:rsidRPr="001C7943">
        <w:rPr>
          <w:b/>
          <w:sz w:val="28"/>
          <w:szCs w:val="28"/>
          <w:lang w:val="ru-RU"/>
        </w:rPr>
        <w:t xml:space="preserve"> десяти </w:t>
      </w:r>
      <w:proofErr w:type="spellStart"/>
      <w:r w:rsidRPr="001C7943">
        <w:rPr>
          <w:b/>
          <w:sz w:val="28"/>
          <w:szCs w:val="28"/>
          <w:lang w:val="ru-RU"/>
        </w:rPr>
        <w:t>робочих</w:t>
      </w:r>
      <w:proofErr w:type="spellEnd"/>
      <w:r w:rsidRPr="001C7943">
        <w:rPr>
          <w:b/>
          <w:sz w:val="28"/>
          <w:szCs w:val="28"/>
          <w:lang w:val="ru-RU"/>
        </w:rPr>
        <w:t xml:space="preserve"> </w:t>
      </w:r>
      <w:proofErr w:type="spellStart"/>
      <w:r w:rsidRPr="001C7943">
        <w:rPr>
          <w:b/>
          <w:sz w:val="28"/>
          <w:szCs w:val="28"/>
          <w:lang w:val="ru-RU"/>
        </w:rPr>
        <w:t>днів</w:t>
      </w:r>
      <w:proofErr w:type="spellEnd"/>
      <w:r w:rsidRPr="001C7943">
        <w:rPr>
          <w:b/>
          <w:sz w:val="28"/>
          <w:szCs w:val="28"/>
          <w:lang w:val="ru-RU"/>
        </w:rPr>
        <w:t xml:space="preserve"> </w:t>
      </w:r>
      <w:proofErr w:type="spellStart"/>
      <w:r w:rsidRPr="001C7943">
        <w:rPr>
          <w:b/>
          <w:sz w:val="28"/>
          <w:szCs w:val="28"/>
          <w:lang w:val="ru-RU"/>
        </w:rPr>
        <w:t>особова</w:t>
      </w:r>
      <w:proofErr w:type="spellEnd"/>
      <w:r w:rsidRPr="001C7943">
        <w:rPr>
          <w:b/>
          <w:sz w:val="28"/>
          <w:szCs w:val="28"/>
          <w:lang w:val="ru-RU"/>
        </w:rPr>
        <w:t xml:space="preserve"> справа </w:t>
      </w:r>
      <w:proofErr w:type="spellStart"/>
      <w:r w:rsidRPr="001C7943">
        <w:rPr>
          <w:b/>
          <w:sz w:val="28"/>
          <w:szCs w:val="28"/>
          <w:lang w:val="ru-RU"/>
        </w:rPr>
        <w:t>здобувача</w:t>
      </w:r>
      <w:proofErr w:type="spellEnd"/>
      <w:r w:rsidRPr="001C7943">
        <w:rPr>
          <w:b/>
          <w:sz w:val="28"/>
          <w:szCs w:val="28"/>
          <w:lang w:val="ru-RU"/>
        </w:rPr>
        <w:t xml:space="preserve"> разом з </w:t>
      </w:r>
      <w:proofErr w:type="spellStart"/>
      <w:r w:rsidRPr="001C7943">
        <w:rPr>
          <w:b/>
          <w:sz w:val="28"/>
          <w:szCs w:val="28"/>
          <w:lang w:val="ru-RU"/>
        </w:rPr>
        <w:t>копією</w:t>
      </w:r>
      <w:proofErr w:type="spellEnd"/>
      <w:r w:rsidRPr="001C7943">
        <w:rPr>
          <w:b/>
          <w:sz w:val="28"/>
          <w:szCs w:val="28"/>
          <w:lang w:val="ru-RU"/>
        </w:rPr>
        <w:t xml:space="preserve"> наказу (</w:t>
      </w:r>
      <w:proofErr w:type="spellStart"/>
      <w:r w:rsidRPr="001C7943">
        <w:rPr>
          <w:b/>
          <w:sz w:val="28"/>
          <w:szCs w:val="28"/>
          <w:lang w:val="ru-RU"/>
        </w:rPr>
        <w:t>витягом</w:t>
      </w:r>
      <w:proofErr w:type="spellEnd"/>
      <w:r w:rsidRPr="001C7943">
        <w:rPr>
          <w:b/>
          <w:sz w:val="28"/>
          <w:szCs w:val="28"/>
          <w:lang w:val="ru-RU"/>
        </w:rPr>
        <w:t xml:space="preserve"> </w:t>
      </w:r>
      <w:proofErr w:type="spellStart"/>
      <w:r w:rsidRPr="001C7943">
        <w:rPr>
          <w:b/>
          <w:sz w:val="28"/>
          <w:szCs w:val="28"/>
          <w:lang w:val="ru-RU"/>
        </w:rPr>
        <w:t>із</w:t>
      </w:r>
      <w:proofErr w:type="spellEnd"/>
      <w:r w:rsidRPr="001C7943">
        <w:rPr>
          <w:b/>
          <w:sz w:val="28"/>
          <w:szCs w:val="28"/>
          <w:lang w:val="ru-RU"/>
        </w:rPr>
        <w:t xml:space="preserve"> наказу) про </w:t>
      </w:r>
      <w:proofErr w:type="spellStart"/>
      <w:r w:rsidRPr="001C7943">
        <w:rPr>
          <w:b/>
          <w:sz w:val="28"/>
          <w:szCs w:val="28"/>
          <w:lang w:val="ru-RU"/>
        </w:rPr>
        <w:t>відрахування</w:t>
      </w:r>
      <w:proofErr w:type="spellEnd"/>
      <w:r w:rsidRPr="001C7943">
        <w:rPr>
          <w:b/>
          <w:sz w:val="28"/>
          <w:szCs w:val="28"/>
          <w:lang w:val="ru-RU"/>
        </w:rPr>
        <w:t xml:space="preserve">, </w:t>
      </w:r>
      <w:proofErr w:type="spellStart"/>
      <w:r w:rsidRPr="001C7943">
        <w:rPr>
          <w:b/>
          <w:sz w:val="28"/>
          <w:szCs w:val="28"/>
          <w:lang w:val="ru-RU"/>
        </w:rPr>
        <w:t>засвідченою</w:t>
      </w:r>
      <w:proofErr w:type="spellEnd"/>
      <w:r w:rsidRPr="001C7943">
        <w:rPr>
          <w:b/>
          <w:sz w:val="28"/>
          <w:szCs w:val="28"/>
          <w:lang w:val="ru-RU"/>
        </w:rPr>
        <w:t xml:space="preserve"> в </w:t>
      </w:r>
      <w:proofErr w:type="spellStart"/>
      <w:r w:rsidRPr="001C7943">
        <w:rPr>
          <w:b/>
          <w:sz w:val="28"/>
          <w:szCs w:val="28"/>
          <w:lang w:val="ru-RU"/>
        </w:rPr>
        <w:t>установленому</w:t>
      </w:r>
      <w:proofErr w:type="spellEnd"/>
      <w:r w:rsidRPr="001C7943">
        <w:rPr>
          <w:b/>
          <w:sz w:val="28"/>
          <w:szCs w:val="28"/>
          <w:lang w:val="ru-RU"/>
        </w:rPr>
        <w:t xml:space="preserve"> порядку, </w:t>
      </w:r>
      <w:proofErr w:type="spellStart"/>
      <w:r w:rsidRPr="001C7943">
        <w:rPr>
          <w:b/>
          <w:sz w:val="28"/>
          <w:szCs w:val="28"/>
          <w:lang w:val="ru-RU"/>
        </w:rPr>
        <w:t>передається</w:t>
      </w:r>
      <w:proofErr w:type="spellEnd"/>
      <w:r w:rsidRPr="001C7943">
        <w:rPr>
          <w:b/>
          <w:sz w:val="28"/>
          <w:szCs w:val="28"/>
          <w:lang w:val="ru-RU"/>
        </w:rPr>
        <w:t xml:space="preserve"> </w:t>
      </w:r>
      <w:proofErr w:type="gramStart"/>
      <w:r w:rsidRPr="001C7943">
        <w:rPr>
          <w:b/>
          <w:sz w:val="28"/>
          <w:szCs w:val="28"/>
          <w:lang w:val="ru-RU"/>
        </w:rPr>
        <w:t>до закладу</w:t>
      </w:r>
      <w:proofErr w:type="gramEnd"/>
      <w:r w:rsidRPr="001C7943">
        <w:rPr>
          <w:b/>
          <w:sz w:val="28"/>
          <w:szCs w:val="28"/>
          <w:lang w:val="ru-RU"/>
        </w:rPr>
        <w:t xml:space="preserve">, до </w:t>
      </w:r>
      <w:proofErr w:type="spellStart"/>
      <w:r w:rsidRPr="001C7943">
        <w:rPr>
          <w:b/>
          <w:sz w:val="28"/>
          <w:szCs w:val="28"/>
          <w:lang w:val="ru-RU"/>
        </w:rPr>
        <w:t>якого</w:t>
      </w:r>
      <w:proofErr w:type="spellEnd"/>
      <w:r w:rsidRPr="001C7943">
        <w:rPr>
          <w:b/>
          <w:sz w:val="28"/>
          <w:szCs w:val="28"/>
          <w:lang w:val="ru-RU"/>
        </w:rPr>
        <w:t xml:space="preserve"> переводиться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Відповідна</w:t>
      </w:r>
      <w:proofErr w:type="spellEnd"/>
      <w:r w:rsidRPr="001C7943">
        <w:rPr>
          <w:b/>
          <w:sz w:val="28"/>
          <w:szCs w:val="28"/>
          <w:lang w:val="ru-RU"/>
        </w:rPr>
        <w:t xml:space="preserve"> </w:t>
      </w:r>
      <w:proofErr w:type="spellStart"/>
      <w:r w:rsidRPr="001C7943">
        <w:rPr>
          <w:b/>
          <w:sz w:val="28"/>
          <w:szCs w:val="28"/>
          <w:lang w:val="ru-RU"/>
        </w:rPr>
        <w:t>інформація</w:t>
      </w:r>
      <w:proofErr w:type="spellEnd"/>
      <w:r w:rsidRPr="001C7943">
        <w:rPr>
          <w:b/>
          <w:sz w:val="28"/>
          <w:szCs w:val="28"/>
          <w:lang w:val="ru-RU"/>
        </w:rPr>
        <w:t xml:space="preserve"> вноситься до </w:t>
      </w:r>
      <w:proofErr w:type="spellStart"/>
      <w:r w:rsidRPr="001C7943">
        <w:rPr>
          <w:b/>
          <w:sz w:val="28"/>
          <w:szCs w:val="28"/>
          <w:lang w:val="ru-RU"/>
        </w:rPr>
        <w:t>Єдиної</w:t>
      </w:r>
      <w:proofErr w:type="spellEnd"/>
      <w:r w:rsidRPr="001C7943">
        <w:rPr>
          <w:b/>
          <w:sz w:val="28"/>
          <w:szCs w:val="28"/>
          <w:lang w:val="ru-RU"/>
        </w:rPr>
        <w:t xml:space="preserve"> </w:t>
      </w:r>
      <w:proofErr w:type="spellStart"/>
      <w:r w:rsidRPr="001C7943">
        <w:rPr>
          <w:b/>
          <w:sz w:val="28"/>
          <w:szCs w:val="28"/>
          <w:lang w:val="ru-RU"/>
        </w:rPr>
        <w:t>державної</w:t>
      </w:r>
      <w:proofErr w:type="spellEnd"/>
      <w:r w:rsidRPr="001C7943">
        <w:rPr>
          <w:b/>
          <w:sz w:val="28"/>
          <w:szCs w:val="28"/>
          <w:lang w:val="ru-RU"/>
        </w:rPr>
        <w:t xml:space="preserve"> </w:t>
      </w:r>
      <w:proofErr w:type="spellStart"/>
      <w:r w:rsidRPr="001C7943">
        <w:rPr>
          <w:b/>
          <w:sz w:val="28"/>
          <w:szCs w:val="28"/>
          <w:lang w:val="ru-RU"/>
        </w:rPr>
        <w:t>електронної</w:t>
      </w:r>
      <w:proofErr w:type="spellEnd"/>
      <w:r w:rsidRPr="001C7943">
        <w:rPr>
          <w:b/>
          <w:sz w:val="28"/>
          <w:szCs w:val="28"/>
          <w:lang w:val="ru-RU"/>
        </w:rPr>
        <w:t xml:space="preserve"> </w:t>
      </w:r>
      <w:proofErr w:type="spellStart"/>
      <w:r w:rsidRPr="001C7943">
        <w:rPr>
          <w:b/>
          <w:sz w:val="28"/>
          <w:szCs w:val="28"/>
          <w:lang w:val="ru-RU"/>
        </w:rPr>
        <w:t>бази</w:t>
      </w:r>
      <w:proofErr w:type="spellEnd"/>
      <w:r w:rsidRPr="001C7943">
        <w:rPr>
          <w:b/>
          <w:sz w:val="28"/>
          <w:szCs w:val="28"/>
          <w:lang w:val="ru-RU"/>
        </w:rPr>
        <w:t xml:space="preserve"> з </w:t>
      </w:r>
      <w:proofErr w:type="spellStart"/>
      <w:r w:rsidRPr="001C7943">
        <w:rPr>
          <w:b/>
          <w:sz w:val="28"/>
          <w:szCs w:val="28"/>
          <w:lang w:val="ru-RU"/>
        </w:rPr>
        <w:t>питань</w:t>
      </w:r>
      <w:proofErr w:type="spellEnd"/>
      <w:r w:rsidRPr="001C7943">
        <w:rPr>
          <w:b/>
          <w:sz w:val="28"/>
          <w:szCs w:val="28"/>
          <w:lang w:val="ru-RU"/>
        </w:rPr>
        <w:t xml:space="preserve"> </w:t>
      </w:r>
      <w:proofErr w:type="spellStart"/>
      <w:r w:rsidRPr="001C7943">
        <w:rPr>
          <w:b/>
          <w:sz w:val="28"/>
          <w:szCs w:val="28"/>
          <w:lang w:val="ru-RU"/>
        </w:rPr>
        <w:t>освіти</w:t>
      </w:r>
      <w:proofErr w:type="spellEnd"/>
      <w:r w:rsidRPr="001C7943">
        <w:rPr>
          <w:b/>
          <w:sz w:val="28"/>
          <w:szCs w:val="28"/>
          <w:lang w:val="ru-RU"/>
        </w:rPr>
        <w:t>.</w:t>
      </w:r>
    </w:p>
    <w:p w:rsidR="001C7943" w:rsidRPr="001C7943" w:rsidRDefault="001C7943" w:rsidP="001C7943">
      <w:pPr>
        <w:pStyle w:val="Default"/>
        <w:ind w:firstLine="614"/>
        <w:jc w:val="both"/>
        <w:rPr>
          <w:b/>
          <w:sz w:val="28"/>
          <w:szCs w:val="28"/>
          <w:lang w:val="ru-RU"/>
        </w:rPr>
      </w:pPr>
      <w:r w:rsidRPr="001C7943">
        <w:rPr>
          <w:b/>
          <w:sz w:val="28"/>
          <w:szCs w:val="28"/>
          <w:lang w:val="ru-RU"/>
        </w:rPr>
        <w:t xml:space="preserve">У </w:t>
      </w:r>
      <w:proofErr w:type="spellStart"/>
      <w:r w:rsidRPr="001C7943">
        <w:rPr>
          <w:b/>
          <w:sz w:val="28"/>
          <w:szCs w:val="28"/>
          <w:lang w:val="ru-RU"/>
        </w:rPr>
        <w:t>закладі</w:t>
      </w:r>
      <w:proofErr w:type="spellEnd"/>
      <w:r w:rsidRPr="001C7943">
        <w:rPr>
          <w:b/>
          <w:sz w:val="28"/>
          <w:szCs w:val="28"/>
          <w:lang w:val="ru-RU"/>
        </w:rPr>
        <w:t xml:space="preserve">, в </w:t>
      </w:r>
      <w:proofErr w:type="spellStart"/>
      <w:r w:rsidRPr="001C7943">
        <w:rPr>
          <w:b/>
          <w:sz w:val="28"/>
          <w:szCs w:val="28"/>
          <w:lang w:val="ru-RU"/>
        </w:rPr>
        <w:t>якому</w:t>
      </w:r>
      <w:proofErr w:type="spellEnd"/>
      <w:r w:rsidRPr="001C7943">
        <w:rPr>
          <w:b/>
          <w:sz w:val="28"/>
          <w:szCs w:val="28"/>
          <w:lang w:val="ru-RU"/>
        </w:rPr>
        <w:t xml:space="preserve"> </w:t>
      </w:r>
      <w:proofErr w:type="spellStart"/>
      <w:r w:rsidRPr="001C7943">
        <w:rPr>
          <w:b/>
          <w:sz w:val="28"/>
          <w:szCs w:val="28"/>
          <w:lang w:val="ru-RU"/>
        </w:rPr>
        <w:t>здобувач</w:t>
      </w:r>
      <w:proofErr w:type="spellEnd"/>
      <w:r w:rsidRPr="001C7943">
        <w:rPr>
          <w:b/>
          <w:sz w:val="28"/>
          <w:szCs w:val="28"/>
          <w:lang w:val="ru-RU"/>
        </w:rPr>
        <w:t xml:space="preserve"> </w:t>
      </w:r>
      <w:proofErr w:type="spellStart"/>
      <w:r w:rsidRPr="001C7943">
        <w:rPr>
          <w:b/>
          <w:sz w:val="28"/>
          <w:szCs w:val="28"/>
          <w:lang w:val="ru-RU"/>
        </w:rPr>
        <w:t>навчався</w:t>
      </w:r>
      <w:proofErr w:type="spellEnd"/>
      <w:r w:rsidRPr="001C7943">
        <w:rPr>
          <w:b/>
          <w:sz w:val="28"/>
          <w:szCs w:val="28"/>
          <w:lang w:val="ru-RU"/>
        </w:rPr>
        <w:t xml:space="preserve"> </w:t>
      </w:r>
      <w:proofErr w:type="spellStart"/>
      <w:r w:rsidRPr="001C7943">
        <w:rPr>
          <w:b/>
          <w:sz w:val="28"/>
          <w:szCs w:val="28"/>
          <w:lang w:val="ru-RU"/>
        </w:rPr>
        <w:t>раніше</w:t>
      </w:r>
      <w:proofErr w:type="spellEnd"/>
      <w:r w:rsidRPr="001C7943">
        <w:rPr>
          <w:b/>
          <w:sz w:val="28"/>
          <w:szCs w:val="28"/>
          <w:lang w:val="ru-RU"/>
        </w:rPr>
        <w:t xml:space="preserve">, </w:t>
      </w:r>
      <w:proofErr w:type="spellStart"/>
      <w:r w:rsidRPr="001C7943">
        <w:rPr>
          <w:b/>
          <w:sz w:val="28"/>
          <w:szCs w:val="28"/>
          <w:lang w:val="ru-RU"/>
        </w:rPr>
        <w:t>залишаються</w:t>
      </w:r>
      <w:proofErr w:type="spellEnd"/>
      <w:r w:rsidRPr="001C7943">
        <w:rPr>
          <w:b/>
          <w:sz w:val="28"/>
          <w:szCs w:val="28"/>
          <w:lang w:val="ru-RU"/>
        </w:rPr>
        <w:t xml:space="preserve"> </w:t>
      </w:r>
      <w:proofErr w:type="spellStart"/>
      <w:r w:rsidRPr="001C7943">
        <w:rPr>
          <w:b/>
          <w:sz w:val="28"/>
          <w:szCs w:val="28"/>
          <w:lang w:val="ru-RU"/>
        </w:rPr>
        <w:t>копії</w:t>
      </w:r>
      <w:proofErr w:type="spellEnd"/>
      <w:r w:rsidRPr="001C7943">
        <w:rPr>
          <w:b/>
          <w:sz w:val="28"/>
          <w:szCs w:val="28"/>
          <w:lang w:val="ru-RU"/>
        </w:rPr>
        <w:t xml:space="preserve"> </w:t>
      </w:r>
      <w:proofErr w:type="spellStart"/>
      <w:r w:rsidRPr="001C7943">
        <w:rPr>
          <w:b/>
          <w:sz w:val="28"/>
          <w:szCs w:val="28"/>
          <w:lang w:val="ru-RU"/>
        </w:rPr>
        <w:t>академічної</w:t>
      </w:r>
      <w:proofErr w:type="spellEnd"/>
      <w:r w:rsidRPr="001C7943">
        <w:rPr>
          <w:b/>
          <w:sz w:val="28"/>
          <w:szCs w:val="28"/>
          <w:lang w:val="ru-RU"/>
        </w:rPr>
        <w:t xml:space="preserve"> </w:t>
      </w:r>
      <w:proofErr w:type="spellStart"/>
      <w:r w:rsidRPr="001C7943">
        <w:rPr>
          <w:b/>
          <w:sz w:val="28"/>
          <w:szCs w:val="28"/>
          <w:lang w:val="ru-RU"/>
        </w:rPr>
        <w:t>довідки</w:t>
      </w:r>
      <w:proofErr w:type="spellEnd"/>
      <w:r w:rsidRPr="001C7943">
        <w:rPr>
          <w:b/>
          <w:sz w:val="28"/>
          <w:szCs w:val="28"/>
          <w:lang w:val="ru-RU"/>
        </w:rPr>
        <w:t xml:space="preserve"> та </w:t>
      </w:r>
      <w:proofErr w:type="spellStart"/>
      <w:r w:rsidRPr="001C7943">
        <w:rPr>
          <w:b/>
          <w:sz w:val="28"/>
          <w:szCs w:val="28"/>
          <w:lang w:val="ru-RU"/>
        </w:rPr>
        <w:t>особової</w:t>
      </w:r>
      <w:proofErr w:type="spellEnd"/>
      <w:r w:rsidRPr="001C7943">
        <w:rPr>
          <w:b/>
          <w:sz w:val="28"/>
          <w:szCs w:val="28"/>
          <w:lang w:val="ru-RU"/>
        </w:rPr>
        <w:t xml:space="preserve"> </w:t>
      </w:r>
      <w:proofErr w:type="spellStart"/>
      <w:r w:rsidRPr="001C7943">
        <w:rPr>
          <w:b/>
          <w:sz w:val="28"/>
          <w:szCs w:val="28"/>
          <w:lang w:val="ru-RU"/>
        </w:rPr>
        <w:t>справи</w:t>
      </w:r>
      <w:proofErr w:type="spellEnd"/>
      <w:r w:rsidRPr="001C7943">
        <w:rPr>
          <w:b/>
          <w:sz w:val="28"/>
          <w:szCs w:val="28"/>
          <w:lang w:val="ru-RU"/>
        </w:rPr>
        <w:t xml:space="preserve"> </w:t>
      </w:r>
      <w:proofErr w:type="spellStart"/>
      <w:r w:rsidRPr="001C7943">
        <w:rPr>
          <w:b/>
          <w:sz w:val="28"/>
          <w:szCs w:val="28"/>
          <w:lang w:val="ru-RU"/>
        </w:rPr>
        <w:t>здобувача</w:t>
      </w:r>
      <w:proofErr w:type="spellEnd"/>
      <w:r w:rsidRPr="001C7943">
        <w:rPr>
          <w:b/>
          <w:sz w:val="28"/>
          <w:szCs w:val="28"/>
          <w:lang w:val="ru-RU"/>
        </w:rPr>
        <w:t>.</w:t>
      </w:r>
    </w:p>
    <w:p w:rsidR="001C7943" w:rsidRDefault="00EB7203" w:rsidP="001C7943">
      <w:pPr>
        <w:pStyle w:val="a8"/>
        <w:spacing w:before="0"/>
        <w:jc w:val="both"/>
        <w:rPr>
          <w:rFonts w:ascii="Times New Roman" w:hAnsi="Times New Roman"/>
          <w:sz w:val="28"/>
          <w:szCs w:val="28"/>
        </w:rPr>
      </w:pPr>
      <w:r>
        <w:rPr>
          <w:b/>
          <w:sz w:val="28"/>
          <w:szCs w:val="28"/>
        </w:rPr>
        <w:t>П</w:t>
      </w:r>
      <w:r w:rsidR="001C7943" w:rsidRPr="00745E16">
        <w:rPr>
          <w:b/>
          <w:sz w:val="28"/>
          <w:szCs w:val="28"/>
        </w:rPr>
        <w:t xml:space="preserve">ісля </w:t>
      </w:r>
      <w:r>
        <w:rPr>
          <w:b/>
          <w:sz w:val="28"/>
          <w:szCs w:val="28"/>
        </w:rPr>
        <w:t xml:space="preserve">надходження до Університету </w:t>
      </w:r>
      <w:r w:rsidR="001C7943" w:rsidRPr="00745E16">
        <w:rPr>
          <w:b/>
          <w:sz w:val="28"/>
          <w:szCs w:val="28"/>
        </w:rPr>
        <w:t xml:space="preserve">особової справи </w:t>
      </w:r>
      <w:r>
        <w:rPr>
          <w:b/>
          <w:sz w:val="28"/>
          <w:szCs w:val="28"/>
        </w:rPr>
        <w:t xml:space="preserve">здобувача ректор </w:t>
      </w:r>
      <w:r w:rsidR="001C7943" w:rsidRPr="00745E16">
        <w:rPr>
          <w:b/>
          <w:sz w:val="28"/>
          <w:szCs w:val="28"/>
        </w:rPr>
        <w:t xml:space="preserve">видає наказ про зарахування </w:t>
      </w:r>
      <w:r>
        <w:rPr>
          <w:b/>
          <w:sz w:val="28"/>
          <w:szCs w:val="28"/>
        </w:rPr>
        <w:t xml:space="preserve">здобувача </w:t>
      </w:r>
      <w:r w:rsidR="001C7943" w:rsidRPr="00745E16">
        <w:rPr>
          <w:b/>
          <w:sz w:val="28"/>
          <w:szCs w:val="28"/>
        </w:rPr>
        <w:t>у порядку переведення.</w:t>
      </w:r>
      <w:r w:rsidRPr="00EB7203">
        <w:rPr>
          <w:b/>
          <w:sz w:val="28"/>
          <w:szCs w:val="28"/>
          <w:lang w:val="ru-RU"/>
        </w:rPr>
        <w:t xml:space="preserve"> </w:t>
      </w:r>
      <w:proofErr w:type="spellStart"/>
      <w:r>
        <w:rPr>
          <w:b/>
          <w:sz w:val="28"/>
          <w:szCs w:val="28"/>
          <w:lang w:val="ru-RU"/>
        </w:rPr>
        <w:t>Проєкт</w:t>
      </w:r>
      <w:proofErr w:type="spellEnd"/>
      <w:r>
        <w:rPr>
          <w:b/>
          <w:sz w:val="28"/>
          <w:szCs w:val="28"/>
          <w:lang w:val="ru-RU"/>
        </w:rPr>
        <w:t xml:space="preserve"> наказу </w:t>
      </w:r>
      <w:proofErr w:type="spellStart"/>
      <w:r>
        <w:rPr>
          <w:b/>
          <w:sz w:val="28"/>
          <w:szCs w:val="28"/>
          <w:lang w:val="ru-RU"/>
        </w:rPr>
        <w:t>готує</w:t>
      </w:r>
      <w:proofErr w:type="spellEnd"/>
      <w:r>
        <w:rPr>
          <w:b/>
          <w:sz w:val="28"/>
          <w:szCs w:val="28"/>
          <w:lang w:val="ru-RU"/>
        </w:rPr>
        <w:t xml:space="preserve"> </w:t>
      </w:r>
      <w:proofErr w:type="spellStart"/>
      <w:r>
        <w:rPr>
          <w:b/>
          <w:sz w:val="28"/>
          <w:szCs w:val="28"/>
          <w:lang w:val="ru-RU"/>
        </w:rPr>
        <w:t>відділ</w:t>
      </w:r>
      <w:proofErr w:type="spellEnd"/>
      <w:r>
        <w:rPr>
          <w:b/>
          <w:sz w:val="28"/>
          <w:szCs w:val="28"/>
          <w:lang w:val="ru-RU"/>
        </w:rPr>
        <w:t xml:space="preserve"> </w:t>
      </w:r>
      <w:proofErr w:type="spellStart"/>
      <w:r>
        <w:rPr>
          <w:b/>
          <w:sz w:val="28"/>
          <w:szCs w:val="28"/>
          <w:lang w:val="ru-RU"/>
        </w:rPr>
        <w:t>аспірантури</w:t>
      </w:r>
      <w:proofErr w:type="spellEnd"/>
      <w:r>
        <w:rPr>
          <w:b/>
          <w:sz w:val="28"/>
          <w:szCs w:val="28"/>
          <w:lang w:val="ru-RU"/>
        </w:rPr>
        <w:t xml:space="preserve">, </w:t>
      </w:r>
      <w:proofErr w:type="spellStart"/>
      <w:r>
        <w:rPr>
          <w:b/>
          <w:sz w:val="28"/>
          <w:szCs w:val="28"/>
          <w:lang w:val="ru-RU"/>
        </w:rPr>
        <w:t>докторантури</w:t>
      </w:r>
      <w:proofErr w:type="spellEnd"/>
      <w:r>
        <w:rPr>
          <w:b/>
          <w:sz w:val="28"/>
          <w:szCs w:val="28"/>
          <w:lang w:val="ru-RU"/>
        </w:rPr>
        <w:t xml:space="preserve"> </w:t>
      </w:r>
      <w:proofErr w:type="spellStart"/>
      <w:r>
        <w:rPr>
          <w:b/>
          <w:sz w:val="28"/>
          <w:szCs w:val="28"/>
          <w:lang w:val="ru-RU"/>
        </w:rPr>
        <w:t>Університету</w:t>
      </w:r>
      <w:proofErr w:type="spellEnd"/>
      <w:r>
        <w:rPr>
          <w:b/>
          <w:sz w:val="28"/>
          <w:szCs w:val="28"/>
          <w:lang w:val="ru-RU"/>
        </w:rPr>
        <w:t>.</w:t>
      </w:r>
      <w:r w:rsidR="001C7943" w:rsidRPr="00745E16">
        <w:rPr>
          <w:b/>
          <w:sz w:val="28"/>
          <w:szCs w:val="28"/>
        </w:rPr>
        <w:t xml:space="preserve"> Відповідна інформація вноситься до Єдиної державної електронної бази з питань освіти.”</w:t>
      </w:r>
    </w:p>
    <w:p w:rsidR="00D9443C" w:rsidRDefault="00D9443C" w:rsidP="00D9443C">
      <w:pPr>
        <w:pStyle w:val="a8"/>
        <w:spacing w:before="0"/>
        <w:jc w:val="both"/>
        <w:rPr>
          <w:rFonts w:ascii="Times New Roman" w:hAnsi="Times New Roman"/>
          <w:sz w:val="28"/>
          <w:szCs w:val="28"/>
        </w:rPr>
      </w:pPr>
      <w:bookmarkStart w:id="12" w:name="n819"/>
      <w:bookmarkEnd w:id="12"/>
      <w:r>
        <w:rPr>
          <w:rFonts w:ascii="Times New Roman" w:hAnsi="Times New Roman"/>
          <w:sz w:val="28"/>
          <w:szCs w:val="28"/>
        </w:rPr>
        <w:t>4.</w:t>
      </w:r>
      <w:r w:rsidR="00D24514">
        <w:rPr>
          <w:rFonts w:ascii="Times New Roman" w:hAnsi="Times New Roman"/>
          <w:sz w:val="28"/>
          <w:szCs w:val="28"/>
        </w:rPr>
        <w:t>20</w:t>
      </w:r>
      <w:r>
        <w:rPr>
          <w:rFonts w:ascii="Times New Roman" w:hAnsi="Times New Roman"/>
          <w:sz w:val="28"/>
          <w:szCs w:val="28"/>
        </w:rPr>
        <w:t xml:space="preserve"> Стан підготовки дисертації здобувача до захисту визначається науковим керівником (або консенсусним рішенням двох керівників).</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Не пізніше ніж протягом дев’яти місяців до завершення нормативного строку навчання за акредитованою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 здобувач:</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1)</w:t>
      </w:r>
      <w:r>
        <w:rPr>
          <w:rFonts w:eastAsia="Calibri"/>
          <w:sz w:val="28"/>
          <w:szCs w:val="28"/>
          <w:lang w:val="en-US"/>
        </w:rPr>
        <w:t> </w:t>
      </w:r>
      <w:proofErr w:type="spellStart"/>
      <w:r>
        <w:rPr>
          <w:rFonts w:eastAsia="Calibri"/>
          <w:sz w:val="28"/>
          <w:szCs w:val="28"/>
        </w:rPr>
        <w:t>звертається</w:t>
      </w:r>
      <w:proofErr w:type="spellEnd"/>
      <w:r>
        <w:rPr>
          <w:rFonts w:eastAsia="Calibri"/>
          <w:sz w:val="28"/>
          <w:szCs w:val="28"/>
        </w:rPr>
        <w:t xml:space="preserve"> до </w:t>
      </w:r>
      <w:proofErr w:type="spellStart"/>
      <w:r>
        <w:rPr>
          <w:rFonts w:eastAsia="Calibri"/>
          <w:sz w:val="28"/>
          <w:szCs w:val="28"/>
        </w:rPr>
        <w:t>відділу</w:t>
      </w:r>
      <w:proofErr w:type="spellEnd"/>
      <w:r>
        <w:rPr>
          <w:rFonts w:eastAsia="Calibri"/>
          <w:sz w:val="28"/>
          <w:szCs w:val="28"/>
        </w:rPr>
        <w:t xml:space="preserve"> </w:t>
      </w:r>
      <w:proofErr w:type="spellStart"/>
      <w:r>
        <w:rPr>
          <w:rFonts w:eastAsia="Calibri"/>
          <w:sz w:val="28"/>
          <w:szCs w:val="28"/>
        </w:rPr>
        <w:t>аспірантури</w:t>
      </w:r>
      <w:proofErr w:type="spellEnd"/>
      <w:r>
        <w:rPr>
          <w:rFonts w:eastAsia="Calibri"/>
          <w:sz w:val="28"/>
          <w:szCs w:val="28"/>
        </w:rPr>
        <w:t xml:space="preserve">, </w:t>
      </w:r>
      <w:proofErr w:type="spellStart"/>
      <w:r>
        <w:rPr>
          <w:rFonts w:eastAsia="Calibri"/>
          <w:sz w:val="28"/>
          <w:szCs w:val="28"/>
        </w:rPr>
        <w:t>докторантури</w:t>
      </w:r>
      <w:proofErr w:type="spellEnd"/>
      <w:r>
        <w:rPr>
          <w:rFonts w:eastAsia="Calibri"/>
          <w:sz w:val="28"/>
          <w:szCs w:val="28"/>
        </w:rPr>
        <w:t xml:space="preserve"> </w:t>
      </w:r>
      <w:proofErr w:type="spellStart"/>
      <w:r>
        <w:rPr>
          <w:rFonts w:eastAsia="Calibri"/>
          <w:sz w:val="28"/>
          <w:szCs w:val="28"/>
        </w:rPr>
        <w:t>Університету</w:t>
      </w:r>
      <w:proofErr w:type="spellEnd"/>
      <w:r>
        <w:rPr>
          <w:rFonts w:eastAsia="Calibri"/>
          <w:sz w:val="28"/>
          <w:szCs w:val="28"/>
        </w:rPr>
        <w:t xml:space="preserve"> з </w:t>
      </w:r>
      <w:proofErr w:type="spellStart"/>
      <w:r>
        <w:rPr>
          <w:rFonts w:eastAsia="Calibri"/>
          <w:sz w:val="28"/>
          <w:szCs w:val="28"/>
        </w:rPr>
        <w:t>письмовою</w:t>
      </w:r>
      <w:proofErr w:type="spellEnd"/>
      <w:r>
        <w:rPr>
          <w:rFonts w:eastAsia="Calibri"/>
          <w:sz w:val="28"/>
          <w:szCs w:val="28"/>
        </w:rPr>
        <w:t xml:space="preserve"> </w:t>
      </w:r>
      <w:proofErr w:type="spellStart"/>
      <w:r>
        <w:rPr>
          <w:rFonts w:eastAsia="Calibri"/>
          <w:sz w:val="28"/>
          <w:szCs w:val="28"/>
        </w:rPr>
        <w:t>заявою</w:t>
      </w:r>
      <w:proofErr w:type="spellEnd"/>
      <w:r>
        <w:rPr>
          <w:rFonts w:eastAsia="Calibri"/>
          <w:sz w:val="28"/>
          <w:szCs w:val="28"/>
        </w:rPr>
        <w:t xml:space="preserve"> </w:t>
      </w:r>
      <w:proofErr w:type="spellStart"/>
      <w:r>
        <w:rPr>
          <w:rFonts w:eastAsia="Calibri"/>
          <w:sz w:val="28"/>
          <w:szCs w:val="28"/>
        </w:rPr>
        <w:t>щодо</w:t>
      </w:r>
      <w:proofErr w:type="spellEnd"/>
      <w:r>
        <w:rPr>
          <w:rFonts w:eastAsia="Calibri"/>
          <w:sz w:val="28"/>
          <w:szCs w:val="28"/>
        </w:rPr>
        <w:t xml:space="preserve"> </w:t>
      </w:r>
      <w:proofErr w:type="spellStart"/>
      <w:r>
        <w:rPr>
          <w:rFonts w:eastAsia="Calibri"/>
          <w:sz w:val="28"/>
          <w:szCs w:val="28"/>
        </w:rPr>
        <w:t>отримання</w:t>
      </w:r>
      <w:proofErr w:type="spellEnd"/>
      <w:r>
        <w:rPr>
          <w:rFonts w:eastAsia="Calibri"/>
          <w:sz w:val="28"/>
          <w:szCs w:val="28"/>
        </w:rPr>
        <w:t xml:space="preserve"> </w:t>
      </w:r>
      <w:proofErr w:type="spellStart"/>
      <w:r>
        <w:rPr>
          <w:rFonts w:eastAsia="Calibri"/>
          <w:sz w:val="28"/>
          <w:szCs w:val="28"/>
        </w:rPr>
        <w:t>довідки</w:t>
      </w:r>
      <w:proofErr w:type="spellEnd"/>
      <w:r>
        <w:rPr>
          <w:rFonts w:eastAsia="Calibri"/>
          <w:sz w:val="28"/>
          <w:szCs w:val="28"/>
        </w:rPr>
        <w:t xml:space="preserve"> про </w:t>
      </w:r>
      <w:proofErr w:type="spellStart"/>
      <w:r>
        <w:rPr>
          <w:rFonts w:eastAsia="Calibri"/>
          <w:sz w:val="28"/>
          <w:szCs w:val="28"/>
        </w:rPr>
        <w:t>виконання</w:t>
      </w:r>
      <w:proofErr w:type="spellEnd"/>
      <w:r>
        <w:rPr>
          <w:rFonts w:eastAsia="Calibri"/>
          <w:sz w:val="28"/>
          <w:szCs w:val="28"/>
        </w:rPr>
        <w:t xml:space="preserve"> </w:t>
      </w:r>
      <w:proofErr w:type="spellStart"/>
      <w:r>
        <w:rPr>
          <w:rFonts w:eastAsia="Calibri"/>
          <w:sz w:val="28"/>
          <w:szCs w:val="28"/>
        </w:rPr>
        <w:t>освітньо-наукової</w:t>
      </w:r>
      <w:proofErr w:type="spellEnd"/>
      <w:r>
        <w:rPr>
          <w:rFonts w:eastAsia="Calibri"/>
          <w:sz w:val="28"/>
          <w:szCs w:val="28"/>
        </w:rPr>
        <w:t xml:space="preserve"> </w:t>
      </w:r>
      <w:proofErr w:type="spellStart"/>
      <w:r>
        <w:rPr>
          <w:rFonts w:eastAsia="Calibri"/>
          <w:sz w:val="28"/>
          <w:szCs w:val="28"/>
        </w:rPr>
        <w:t>програми</w:t>
      </w:r>
      <w:proofErr w:type="spellEnd"/>
      <w:r>
        <w:rPr>
          <w:rFonts w:eastAsia="Calibri"/>
          <w:sz w:val="28"/>
          <w:szCs w:val="28"/>
        </w:rPr>
        <w:t>;</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2)</w:t>
      </w:r>
      <w:r>
        <w:rPr>
          <w:rFonts w:eastAsia="Calibri"/>
          <w:sz w:val="28"/>
          <w:szCs w:val="28"/>
          <w:lang w:val="en-US"/>
        </w:rPr>
        <w:t> </w:t>
      </w:r>
      <w:proofErr w:type="spellStart"/>
      <w:r>
        <w:rPr>
          <w:rFonts w:eastAsia="Calibri"/>
          <w:sz w:val="28"/>
          <w:szCs w:val="28"/>
        </w:rPr>
        <w:t>отримує</w:t>
      </w:r>
      <w:proofErr w:type="spellEnd"/>
      <w:r>
        <w:rPr>
          <w:rFonts w:eastAsia="Calibri"/>
          <w:sz w:val="28"/>
          <w:szCs w:val="28"/>
        </w:rPr>
        <w:t xml:space="preserve"> </w:t>
      </w:r>
      <w:proofErr w:type="spellStart"/>
      <w:r>
        <w:rPr>
          <w:rFonts w:eastAsia="Calibri"/>
          <w:sz w:val="28"/>
          <w:szCs w:val="28"/>
        </w:rPr>
        <w:t>висновок</w:t>
      </w:r>
      <w:proofErr w:type="spellEnd"/>
      <w:r>
        <w:rPr>
          <w:rFonts w:eastAsia="Calibri"/>
          <w:sz w:val="28"/>
          <w:szCs w:val="28"/>
        </w:rPr>
        <w:t xml:space="preserve"> </w:t>
      </w:r>
      <w:proofErr w:type="spellStart"/>
      <w:r>
        <w:rPr>
          <w:rFonts w:eastAsia="Calibri"/>
          <w:sz w:val="28"/>
          <w:szCs w:val="28"/>
        </w:rPr>
        <w:t>наукового</w:t>
      </w:r>
      <w:proofErr w:type="spellEnd"/>
      <w:r>
        <w:rPr>
          <w:rFonts w:eastAsia="Calibri"/>
          <w:sz w:val="28"/>
          <w:szCs w:val="28"/>
        </w:rPr>
        <w:t xml:space="preserve"> </w:t>
      </w:r>
      <w:proofErr w:type="spellStart"/>
      <w:r>
        <w:rPr>
          <w:rFonts w:eastAsia="Calibri"/>
          <w:sz w:val="28"/>
          <w:szCs w:val="28"/>
        </w:rPr>
        <w:t>керівника</w:t>
      </w:r>
      <w:proofErr w:type="spellEnd"/>
      <w:r>
        <w:rPr>
          <w:rFonts w:eastAsia="Calibri"/>
          <w:sz w:val="28"/>
          <w:szCs w:val="28"/>
        </w:rPr>
        <w:t xml:space="preserve"> (</w:t>
      </w:r>
      <w:proofErr w:type="spellStart"/>
      <w:r>
        <w:rPr>
          <w:rFonts w:eastAsia="Calibri"/>
          <w:sz w:val="28"/>
          <w:szCs w:val="28"/>
        </w:rPr>
        <w:t>керівників</w:t>
      </w:r>
      <w:proofErr w:type="spellEnd"/>
      <w:r>
        <w:rPr>
          <w:rFonts w:eastAsia="Calibri"/>
          <w:sz w:val="28"/>
          <w:szCs w:val="28"/>
        </w:rPr>
        <w:t>);</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3)</w:t>
      </w:r>
      <w:r>
        <w:rPr>
          <w:rFonts w:eastAsia="Calibri"/>
          <w:sz w:val="28"/>
          <w:szCs w:val="28"/>
          <w:lang w:val="en-US"/>
        </w:rPr>
        <w:t> </w:t>
      </w:r>
      <w:proofErr w:type="spellStart"/>
      <w:r>
        <w:rPr>
          <w:rFonts w:eastAsia="Calibri"/>
          <w:sz w:val="28"/>
          <w:szCs w:val="28"/>
        </w:rPr>
        <w:t>надає</w:t>
      </w:r>
      <w:proofErr w:type="spellEnd"/>
      <w:r>
        <w:rPr>
          <w:rFonts w:eastAsia="Calibri"/>
          <w:sz w:val="28"/>
          <w:szCs w:val="28"/>
        </w:rPr>
        <w:t xml:space="preserve"> </w:t>
      </w:r>
      <w:proofErr w:type="spellStart"/>
      <w:r>
        <w:rPr>
          <w:rFonts w:eastAsia="Calibri"/>
          <w:sz w:val="28"/>
          <w:szCs w:val="28"/>
        </w:rPr>
        <w:t>електронний</w:t>
      </w:r>
      <w:proofErr w:type="spellEnd"/>
      <w:r>
        <w:rPr>
          <w:rFonts w:eastAsia="Calibri"/>
          <w:sz w:val="28"/>
          <w:szCs w:val="28"/>
        </w:rPr>
        <w:t xml:space="preserve"> </w:t>
      </w:r>
      <w:proofErr w:type="spellStart"/>
      <w:r>
        <w:rPr>
          <w:rFonts w:eastAsia="Calibri"/>
          <w:sz w:val="28"/>
          <w:szCs w:val="28"/>
        </w:rPr>
        <w:t>варіант</w:t>
      </w:r>
      <w:proofErr w:type="spellEnd"/>
      <w:r>
        <w:rPr>
          <w:rFonts w:eastAsia="Calibri"/>
          <w:sz w:val="28"/>
          <w:szCs w:val="28"/>
        </w:rPr>
        <w:t xml:space="preserve"> </w:t>
      </w:r>
      <w:proofErr w:type="spellStart"/>
      <w:proofErr w:type="gramStart"/>
      <w:r>
        <w:rPr>
          <w:rFonts w:eastAsia="Calibri"/>
          <w:sz w:val="28"/>
          <w:szCs w:val="28"/>
        </w:rPr>
        <w:t>дисертації</w:t>
      </w:r>
      <w:proofErr w:type="spellEnd"/>
      <w:r>
        <w:rPr>
          <w:rFonts w:eastAsia="Calibri"/>
          <w:sz w:val="28"/>
          <w:szCs w:val="28"/>
        </w:rPr>
        <w:t xml:space="preserve">  </w:t>
      </w:r>
      <w:proofErr w:type="spellStart"/>
      <w:r>
        <w:rPr>
          <w:rFonts w:eastAsia="Calibri"/>
          <w:sz w:val="28"/>
          <w:szCs w:val="28"/>
        </w:rPr>
        <w:t>відповідальній</w:t>
      </w:r>
      <w:proofErr w:type="spellEnd"/>
      <w:proofErr w:type="gramEnd"/>
      <w:r>
        <w:rPr>
          <w:rFonts w:eastAsia="Calibri"/>
          <w:sz w:val="28"/>
          <w:szCs w:val="28"/>
        </w:rPr>
        <w:t xml:space="preserve"> </w:t>
      </w:r>
      <w:proofErr w:type="spellStart"/>
      <w:r>
        <w:rPr>
          <w:rFonts w:eastAsia="Calibri"/>
          <w:sz w:val="28"/>
          <w:szCs w:val="28"/>
        </w:rPr>
        <w:t>особі</w:t>
      </w:r>
      <w:proofErr w:type="spellEnd"/>
      <w:r>
        <w:rPr>
          <w:rFonts w:eastAsia="Calibri"/>
          <w:sz w:val="28"/>
          <w:szCs w:val="28"/>
        </w:rPr>
        <w:t xml:space="preserve"> факультету для </w:t>
      </w:r>
      <w:proofErr w:type="spellStart"/>
      <w:r>
        <w:rPr>
          <w:rFonts w:eastAsia="Calibri"/>
          <w:sz w:val="28"/>
          <w:szCs w:val="28"/>
        </w:rPr>
        <w:t>перевірки</w:t>
      </w:r>
      <w:proofErr w:type="spellEnd"/>
      <w:r>
        <w:rPr>
          <w:rFonts w:eastAsia="Calibri"/>
          <w:sz w:val="28"/>
          <w:szCs w:val="28"/>
        </w:rPr>
        <w:t xml:space="preserve"> на </w:t>
      </w:r>
      <w:proofErr w:type="spellStart"/>
      <w:r>
        <w:rPr>
          <w:rFonts w:eastAsia="Calibri"/>
          <w:sz w:val="28"/>
          <w:szCs w:val="28"/>
        </w:rPr>
        <w:t>плагіат</w:t>
      </w:r>
      <w:proofErr w:type="spellEnd"/>
      <w:r>
        <w:rPr>
          <w:rFonts w:eastAsia="Calibri"/>
          <w:sz w:val="28"/>
          <w:szCs w:val="28"/>
        </w:rPr>
        <w:t xml:space="preserve">. </w:t>
      </w:r>
      <w:proofErr w:type="spellStart"/>
      <w:r>
        <w:rPr>
          <w:rFonts w:eastAsia="Calibri"/>
          <w:sz w:val="28"/>
          <w:szCs w:val="28"/>
        </w:rPr>
        <w:t>Відповідальний</w:t>
      </w:r>
      <w:proofErr w:type="spellEnd"/>
      <w:r>
        <w:rPr>
          <w:rFonts w:eastAsia="Calibri"/>
          <w:sz w:val="28"/>
          <w:szCs w:val="28"/>
        </w:rPr>
        <w:t xml:space="preserve"> по факультету </w:t>
      </w:r>
      <w:proofErr w:type="spellStart"/>
      <w:r>
        <w:rPr>
          <w:rFonts w:eastAsia="Calibri"/>
          <w:sz w:val="28"/>
          <w:szCs w:val="28"/>
        </w:rPr>
        <w:t>перевіряє</w:t>
      </w:r>
      <w:proofErr w:type="spellEnd"/>
      <w:r>
        <w:rPr>
          <w:rFonts w:eastAsia="Calibri"/>
          <w:sz w:val="28"/>
          <w:szCs w:val="28"/>
        </w:rPr>
        <w:t xml:space="preserve"> </w:t>
      </w:r>
      <w:proofErr w:type="spellStart"/>
      <w:r>
        <w:rPr>
          <w:rFonts w:eastAsia="Calibri"/>
          <w:sz w:val="28"/>
          <w:szCs w:val="28"/>
        </w:rPr>
        <w:t>дисертацію</w:t>
      </w:r>
      <w:proofErr w:type="spellEnd"/>
      <w:r>
        <w:rPr>
          <w:rFonts w:eastAsia="Calibri"/>
          <w:sz w:val="28"/>
          <w:szCs w:val="28"/>
        </w:rPr>
        <w:t xml:space="preserve"> та </w:t>
      </w:r>
      <w:proofErr w:type="spellStart"/>
      <w:r>
        <w:rPr>
          <w:rFonts w:eastAsia="Calibri"/>
          <w:sz w:val="28"/>
          <w:szCs w:val="28"/>
        </w:rPr>
        <w:t>готує</w:t>
      </w:r>
      <w:proofErr w:type="spellEnd"/>
      <w:r>
        <w:rPr>
          <w:rFonts w:eastAsia="Calibri"/>
          <w:sz w:val="28"/>
          <w:szCs w:val="28"/>
        </w:rPr>
        <w:t xml:space="preserve"> </w:t>
      </w:r>
      <w:proofErr w:type="spellStart"/>
      <w:r>
        <w:rPr>
          <w:rFonts w:eastAsia="Calibri"/>
          <w:sz w:val="28"/>
          <w:szCs w:val="28"/>
        </w:rPr>
        <w:t>звіт</w:t>
      </w:r>
      <w:proofErr w:type="spellEnd"/>
      <w:r>
        <w:rPr>
          <w:rFonts w:eastAsia="Calibri"/>
          <w:sz w:val="28"/>
          <w:szCs w:val="28"/>
        </w:rPr>
        <w:t xml:space="preserve"> </w:t>
      </w:r>
      <w:proofErr w:type="spellStart"/>
      <w:r>
        <w:rPr>
          <w:rFonts w:eastAsia="Calibri"/>
          <w:sz w:val="28"/>
          <w:szCs w:val="28"/>
        </w:rPr>
        <w:t>подібності</w:t>
      </w:r>
      <w:proofErr w:type="spellEnd"/>
      <w:r>
        <w:rPr>
          <w:rFonts w:eastAsia="Calibri"/>
          <w:sz w:val="28"/>
          <w:szCs w:val="28"/>
        </w:rPr>
        <w:t xml:space="preserve">. </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sidRPr="00EB7203">
        <w:rPr>
          <w:rFonts w:eastAsia="Calibri"/>
          <w:sz w:val="28"/>
          <w:szCs w:val="28"/>
          <w:lang w:val="uk-UA"/>
        </w:rPr>
        <w:t>4.</w:t>
      </w:r>
      <w:r w:rsidR="00EB7203" w:rsidRPr="00EB7203">
        <w:rPr>
          <w:rFonts w:eastAsia="Calibri"/>
          <w:sz w:val="28"/>
          <w:szCs w:val="28"/>
          <w:lang w:val="uk-UA"/>
        </w:rPr>
        <w:t>2</w:t>
      </w:r>
      <w:r w:rsidR="00D24514">
        <w:rPr>
          <w:rFonts w:eastAsia="Calibri"/>
          <w:sz w:val="28"/>
          <w:szCs w:val="28"/>
          <w:lang w:val="uk-UA"/>
        </w:rPr>
        <w:t>1</w:t>
      </w:r>
      <w:r>
        <w:rPr>
          <w:rFonts w:eastAsia="Calibri"/>
          <w:sz w:val="28"/>
          <w:szCs w:val="28"/>
          <w:lang w:val="en-US"/>
        </w:rPr>
        <w:t> </w:t>
      </w:r>
      <w:r>
        <w:rPr>
          <w:rFonts w:eastAsia="Calibri"/>
          <w:sz w:val="28"/>
          <w:szCs w:val="28"/>
        </w:rPr>
        <w:t xml:space="preserve">Для </w:t>
      </w:r>
      <w:proofErr w:type="spellStart"/>
      <w:r>
        <w:rPr>
          <w:rFonts w:eastAsia="Calibri"/>
          <w:sz w:val="28"/>
          <w:szCs w:val="28"/>
        </w:rPr>
        <w:t>отримання</w:t>
      </w:r>
      <w:proofErr w:type="spellEnd"/>
      <w:r>
        <w:rPr>
          <w:rFonts w:eastAsia="Calibri"/>
          <w:sz w:val="28"/>
          <w:szCs w:val="28"/>
        </w:rPr>
        <w:t xml:space="preserve"> </w:t>
      </w:r>
      <w:proofErr w:type="spellStart"/>
      <w:r>
        <w:rPr>
          <w:rFonts w:eastAsia="Calibri"/>
          <w:sz w:val="28"/>
          <w:szCs w:val="28"/>
        </w:rPr>
        <w:t>висновку</w:t>
      </w:r>
      <w:proofErr w:type="spellEnd"/>
      <w:r>
        <w:rPr>
          <w:rFonts w:eastAsia="Calibri"/>
          <w:sz w:val="28"/>
          <w:szCs w:val="28"/>
        </w:rPr>
        <w:t xml:space="preserve"> про </w:t>
      </w:r>
      <w:proofErr w:type="spellStart"/>
      <w:r>
        <w:rPr>
          <w:rFonts w:eastAsia="Calibri"/>
          <w:sz w:val="28"/>
          <w:szCs w:val="28"/>
        </w:rPr>
        <w:t>наукову</w:t>
      </w:r>
      <w:proofErr w:type="spellEnd"/>
      <w:r>
        <w:rPr>
          <w:rFonts w:eastAsia="Calibri"/>
          <w:sz w:val="28"/>
          <w:szCs w:val="28"/>
        </w:rPr>
        <w:t xml:space="preserve"> новизну, </w:t>
      </w:r>
      <w:proofErr w:type="spellStart"/>
      <w:r>
        <w:rPr>
          <w:rFonts w:eastAsia="Calibri"/>
          <w:sz w:val="28"/>
          <w:szCs w:val="28"/>
        </w:rPr>
        <w:t>теоретичне</w:t>
      </w:r>
      <w:proofErr w:type="spellEnd"/>
      <w:r>
        <w:rPr>
          <w:rFonts w:eastAsia="Calibri"/>
          <w:sz w:val="28"/>
          <w:szCs w:val="28"/>
        </w:rPr>
        <w:t xml:space="preserve"> та </w:t>
      </w:r>
      <w:proofErr w:type="spellStart"/>
      <w:r>
        <w:rPr>
          <w:rFonts w:eastAsia="Calibri"/>
          <w:sz w:val="28"/>
          <w:szCs w:val="28"/>
        </w:rPr>
        <w:t>практичне</w:t>
      </w:r>
      <w:proofErr w:type="spellEnd"/>
      <w:r>
        <w:rPr>
          <w:rFonts w:eastAsia="Calibri"/>
          <w:sz w:val="28"/>
          <w:szCs w:val="28"/>
        </w:rPr>
        <w:t xml:space="preserve"> </w:t>
      </w:r>
      <w:proofErr w:type="spellStart"/>
      <w:r>
        <w:rPr>
          <w:rFonts w:eastAsia="Calibri"/>
          <w:sz w:val="28"/>
          <w:szCs w:val="28"/>
        </w:rPr>
        <w:t>значення</w:t>
      </w:r>
      <w:proofErr w:type="spellEnd"/>
      <w:r>
        <w:rPr>
          <w:rFonts w:eastAsia="Calibri"/>
          <w:sz w:val="28"/>
          <w:szCs w:val="28"/>
        </w:rPr>
        <w:t xml:space="preserve"> </w:t>
      </w:r>
      <w:proofErr w:type="spellStart"/>
      <w:r>
        <w:rPr>
          <w:rFonts w:eastAsia="Calibri"/>
          <w:sz w:val="28"/>
          <w:szCs w:val="28"/>
        </w:rPr>
        <w:t>результатів</w:t>
      </w:r>
      <w:proofErr w:type="spellEnd"/>
      <w:r>
        <w:rPr>
          <w:rFonts w:eastAsia="Calibri"/>
          <w:sz w:val="28"/>
          <w:szCs w:val="28"/>
        </w:rPr>
        <w:t xml:space="preserve"> </w:t>
      </w:r>
      <w:proofErr w:type="spellStart"/>
      <w:r>
        <w:rPr>
          <w:rFonts w:eastAsia="Calibri"/>
          <w:sz w:val="28"/>
          <w:szCs w:val="28"/>
        </w:rPr>
        <w:t>дисертації</w:t>
      </w:r>
      <w:proofErr w:type="spellEnd"/>
      <w:r>
        <w:rPr>
          <w:rFonts w:eastAsia="Calibri"/>
          <w:sz w:val="28"/>
          <w:szCs w:val="28"/>
        </w:rPr>
        <w:t xml:space="preserve"> </w:t>
      </w:r>
      <w:proofErr w:type="spellStart"/>
      <w:r>
        <w:rPr>
          <w:rFonts w:eastAsia="Calibri"/>
          <w:sz w:val="28"/>
          <w:szCs w:val="28"/>
        </w:rPr>
        <w:t>необхідно</w:t>
      </w:r>
      <w:proofErr w:type="spellEnd"/>
      <w:r>
        <w:rPr>
          <w:rFonts w:eastAsia="Calibri"/>
          <w:sz w:val="28"/>
          <w:szCs w:val="28"/>
        </w:rPr>
        <w:t xml:space="preserve"> </w:t>
      </w:r>
      <w:proofErr w:type="spellStart"/>
      <w:r>
        <w:rPr>
          <w:rFonts w:eastAsia="Calibri"/>
          <w:sz w:val="28"/>
          <w:szCs w:val="28"/>
        </w:rPr>
        <w:t>звернутися</w:t>
      </w:r>
      <w:proofErr w:type="spellEnd"/>
      <w:r>
        <w:rPr>
          <w:rFonts w:eastAsia="Calibri"/>
          <w:sz w:val="28"/>
          <w:szCs w:val="28"/>
        </w:rPr>
        <w:t xml:space="preserve"> до </w:t>
      </w:r>
      <w:proofErr w:type="spellStart"/>
      <w:r>
        <w:rPr>
          <w:rFonts w:eastAsia="Calibri"/>
          <w:sz w:val="28"/>
          <w:szCs w:val="28"/>
        </w:rPr>
        <w:t>відповідальної</w:t>
      </w:r>
      <w:proofErr w:type="spellEnd"/>
      <w:r>
        <w:rPr>
          <w:rFonts w:eastAsia="Calibri"/>
          <w:sz w:val="28"/>
          <w:szCs w:val="28"/>
        </w:rPr>
        <w:t xml:space="preserve"> особи </w:t>
      </w:r>
      <w:proofErr w:type="spellStart"/>
      <w:r>
        <w:rPr>
          <w:rFonts w:eastAsia="Calibri"/>
          <w:sz w:val="28"/>
          <w:szCs w:val="28"/>
        </w:rPr>
        <w:t>із</w:t>
      </w:r>
      <w:proofErr w:type="spellEnd"/>
      <w:r>
        <w:rPr>
          <w:rFonts w:eastAsia="Calibri"/>
          <w:sz w:val="28"/>
          <w:szCs w:val="28"/>
        </w:rPr>
        <w:t xml:space="preserve"> </w:t>
      </w:r>
      <w:proofErr w:type="spellStart"/>
      <w:r>
        <w:rPr>
          <w:rFonts w:eastAsia="Calibri"/>
          <w:sz w:val="28"/>
          <w:szCs w:val="28"/>
        </w:rPr>
        <w:t>забезпечення</w:t>
      </w:r>
      <w:proofErr w:type="spellEnd"/>
      <w:r>
        <w:rPr>
          <w:rFonts w:eastAsia="Calibri"/>
          <w:sz w:val="28"/>
          <w:szCs w:val="28"/>
        </w:rPr>
        <w:t xml:space="preserve"> </w:t>
      </w:r>
      <w:proofErr w:type="spellStart"/>
      <w:r>
        <w:rPr>
          <w:rFonts w:eastAsia="Calibri"/>
          <w:sz w:val="28"/>
          <w:szCs w:val="28"/>
        </w:rPr>
        <w:t>діяльності</w:t>
      </w:r>
      <w:proofErr w:type="spellEnd"/>
      <w:r>
        <w:rPr>
          <w:rFonts w:eastAsia="Calibri"/>
          <w:sz w:val="28"/>
          <w:szCs w:val="28"/>
        </w:rPr>
        <w:t xml:space="preserve"> </w:t>
      </w:r>
      <w:proofErr w:type="spellStart"/>
      <w:r>
        <w:rPr>
          <w:rFonts w:eastAsia="Calibri"/>
          <w:sz w:val="28"/>
          <w:szCs w:val="28"/>
        </w:rPr>
        <w:t>разової</w:t>
      </w:r>
      <w:proofErr w:type="spellEnd"/>
      <w:r>
        <w:rPr>
          <w:rFonts w:eastAsia="Calibri"/>
          <w:sz w:val="28"/>
          <w:szCs w:val="28"/>
        </w:rPr>
        <w:t xml:space="preserve"> ради та подати </w:t>
      </w:r>
      <w:proofErr w:type="spellStart"/>
      <w:r>
        <w:rPr>
          <w:rFonts w:eastAsia="Calibri"/>
          <w:sz w:val="28"/>
          <w:szCs w:val="28"/>
        </w:rPr>
        <w:t>документи</w:t>
      </w:r>
      <w:proofErr w:type="spellEnd"/>
      <w:r>
        <w:rPr>
          <w:rFonts w:eastAsia="Calibri"/>
          <w:sz w:val="28"/>
          <w:szCs w:val="28"/>
        </w:rPr>
        <w:t xml:space="preserve"> за </w:t>
      </w:r>
      <w:proofErr w:type="spellStart"/>
      <w:r>
        <w:rPr>
          <w:rFonts w:eastAsia="Calibri"/>
          <w:sz w:val="28"/>
          <w:szCs w:val="28"/>
        </w:rPr>
        <w:t>переліком</w:t>
      </w:r>
      <w:proofErr w:type="spellEnd"/>
      <w:r>
        <w:rPr>
          <w:rFonts w:eastAsia="Calibri"/>
          <w:sz w:val="28"/>
          <w:szCs w:val="28"/>
        </w:rPr>
        <w:t xml:space="preserve">: </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1)</w:t>
      </w:r>
      <w:r>
        <w:rPr>
          <w:rFonts w:eastAsia="Calibri"/>
          <w:sz w:val="28"/>
          <w:szCs w:val="28"/>
          <w:lang w:val="en-US"/>
        </w:rPr>
        <w:t> </w:t>
      </w:r>
      <w:proofErr w:type="spellStart"/>
      <w:r>
        <w:rPr>
          <w:rFonts w:eastAsia="Calibri"/>
          <w:sz w:val="28"/>
          <w:szCs w:val="28"/>
        </w:rPr>
        <w:t>письмову</w:t>
      </w:r>
      <w:proofErr w:type="spellEnd"/>
      <w:r>
        <w:rPr>
          <w:rFonts w:eastAsia="Calibri"/>
          <w:sz w:val="28"/>
          <w:szCs w:val="28"/>
        </w:rPr>
        <w:t xml:space="preserve"> </w:t>
      </w:r>
      <w:proofErr w:type="spellStart"/>
      <w:r>
        <w:rPr>
          <w:rFonts w:eastAsia="Calibri"/>
          <w:sz w:val="28"/>
          <w:szCs w:val="28"/>
        </w:rPr>
        <w:t>заяву</w:t>
      </w:r>
      <w:proofErr w:type="spellEnd"/>
      <w:r>
        <w:rPr>
          <w:rFonts w:eastAsia="Calibri"/>
          <w:sz w:val="28"/>
          <w:szCs w:val="28"/>
        </w:rPr>
        <w:t xml:space="preserve"> на </w:t>
      </w:r>
      <w:proofErr w:type="spellStart"/>
      <w:r>
        <w:rPr>
          <w:rFonts w:eastAsia="Calibri"/>
          <w:sz w:val="28"/>
          <w:szCs w:val="28"/>
        </w:rPr>
        <w:t>ім’я</w:t>
      </w:r>
      <w:proofErr w:type="spellEnd"/>
      <w:r>
        <w:rPr>
          <w:rFonts w:eastAsia="Calibri"/>
          <w:sz w:val="28"/>
          <w:szCs w:val="28"/>
        </w:rPr>
        <w:t xml:space="preserve"> </w:t>
      </w:r>
      <w:proofErr w:type="spellStart"/>
      <w:r>
        <w:rPr>
          <w:rFonts w:eastAsia="Calibri"/>
          <w:sz w:val="28"/>
          <w:szCs w:val="28"/>
        </w:rPr>
        <w:t>голови</w:t>
      </w:r>
      <w:proofErr w:type="spellEnd"/>
      <w:r>
        <w:rPr>
          <w:rFonts w:eastAsia="Calibri"/>
          <w:sz w:val="28"/>
          <w:szCs w:val="28"/>
        </w:rPr>
        <w:t xml:space="preserve"> </w:t>
      </w:r>
      <w:proofErr w:type="spellStart"/>
      <w:r>
        <w:rPr>
          <w:rFonts w:eastAsia="Calibri"/>
          <w:sz w:val="28"/>
          <w:szCs w:val="28"/>
        </w:rPr>
        <w:t>міжкафедрального</w:t>
      </w:r>
      <w:proofErr w:type="spellEnd"/>
      <w:r>
        <w:rPr>
          <w:rFonts w:eastAsia="Calibri"/>
          <w:sz w:val="28"/>
          <w:szCs w:val="28"/>
        </w:rPr>
        <w:t xml:space="preserve"> </w:t>
      </w:r>
      <w:proofErr w:type="spellStart"/>
      <w:r>
        <w:rPr>
          <w:rFonts w:eastAsia="Calibri"/>
          <w:sz w:val="28"/>
          <w:szCs w:val="28"/>
        </w:rPr>
        <w:t>семінару</w:t>
      </w:r>
      <w:proofErr w:type="spellEnd"/>
      <w:r>
        <w:rPr>
          <w:rFonts w:eastAsia="Calibri"/>
          <w:sz w:val="28"/>
          <w:szCs w:val="28"/>
        </w:rPr>
        <w:t xml:space="preserve"> </w:t>
      </w:r>
      <w:proofErr w:type="spellStart"/>
      <w:r>
        <w:rPr>
          <w:rFonts w:eastAsia="Calibri"/>
          <w:sz w:val="28"/>
          <w:szCs w:val="28"/>
        </w:rPr>
        <w:t>щодо</w:t>
      </w:r>
      <w:proofErr w:type="spellEnd"/>
      <w:r>
        <w:rPr>
          <w:rFonts w:eastAsia="Calibri"/>
          <w:sz w:val="28"/>
          <w:szCs w:val="28"/>
        </w:rPr>
        <w:t xml:space="preserve"> </w:t>
      </w:r>
      <w:proofErr w:type="spellStart"/>
      <w:r>
        <w:rPr>
          <w:rFonts w:eastAsia="Calibri"/>
          <w:sz w:val="28"/>
          <w:szCs w:val="28"/>
        </w:rPr>
        <w:t>отримання</w:t>
      </w:r>
      <w:proofErr w:type="spellEnd"/>
      <w:r>
        <w:rPr>
          <w:rFonts w:eastAsia="Calibri"/>
          <w:sz w:val="28"/>
          <w:szCs w:val="28"/>
        </w:rPr>
        <w:t xml:space="preserve"> </w:t>
      </w:r>
      <w:proofErr w:type="spellStart"/>
      <w:r>
        <w:rPr>
          <w:rFonts w:eastAsia="Calibri"/>
          <w:sz w:val="28"/>
          <w:szCs w:val="28"/>
        </w:rPr>
        <w:t>висновку</w:t>
      </w:r>
      <w:proofErr w:type="spellEnd"/>
      <w:r>
        <w:rPr>
          <w:rFonts w:eastAsia="Calibri"/>
          <w:sz w:val="28"/>
          <w:szCs w:val="28"/>
        </w:rPr>
        <w:t xml:space="preserve"> про </w:t>
      </w:r>
      <w:proofErr w:type="spellStart"/>
      <w:r>
        <w:rPr>
          <w:rFonts w:eastAsia="Calibri"/>
          <w:sz w:val="28"/>
          <w:szCs w:val="28"/>
        </w:rPr>
        <w:t>наукову</w:t>
      </w:r>
      <w:proofErr w:type="spellEnd"/>
      <w:r>
        <w:rPr>
          <w:rFonts w:eastAsia="Calibri"/>
          <w:sz w:val="28"/>
          <w:szCs w:val="28"/>
        </w:rPr>
        <w:t xml:space="preserve"> новизну, </w:t>
      </w:r>
      <w:proofErr w:type="spellStart"/>
      <w:r>
        <w:rPr>
          <w:rFonts w:eastAsia="Calibri"/>
          <w:sz w:val="28"/>
          <w:szCs w:val="28"/>
        </w:rPr>
        <w:t>теоретичне</w:t>
      </w:r>
      <w:proofErr w:type="spellEnd"/>
      <w:r>
        <w:rPr>
          <w:rFonts w:eastAsia="Calibri"/>
          <w:sz w:val="28"/>
          <w:szCs w:val="28"/>
        </w:rPr>
        <w:t xml:space="preserve"> та </w:t>
      </w:r>
      <w:proofErr w:type="spellStart"/>
      <w:r>
        <w:rPr>
          <w:rFonts w:eastAsia="Calibri"/>
          <w:sz w:val="28"/>
          <w:szCs w:val="28"/>
        </w:rPr>
        <w:t>практичне</w:t>
      </w:r>
      <w:proofErr w:type="spellEnd"/>
      <w:r>
        <w:rPr>
          <w:rFonts w:eastAsia="Calibri"/>
          <w:sz w:val="28"/>
          <w:szCs w:val="28"/>
        </w:rPr>
        <w:t xml:space="preserve"> </w:t>
      </w:r>
      <w:proofErr w:type="spellStart"/>
      <w:r>
        <w:rPr>
          <w:rFonts w:eastAsia="Calibri"/>
          <w:sz w:val="28"/>
          <w:szCs w:val="28"/>
        </w:rPr>
        <w:t>значення</w:t>
      </w:r>
      <w:proofErr w:type="spellEnd"/>
      <w:r>
        <w:rPr>
          <w:rFonts w:eastAsia="Calibri"/>
          <w:sz w:val="28"/>
          <w:szCs w:val="28"/>
        </w:rPr>
        <w:t xml:space="preserve"> </w:t>
      </w:r>
      <w:proofErr w:type="spellStart"/>
      <w:r>
        <w:rPr>
          <w:rFonts w:eastAsia="Calibri"/>
          <w:sz w:val="28"/>
          <w:szCs w:val="28"/>
        </w:rPr>
        <w:t>результатів</w:t>
      </w:r>
      <w:proofErr w:type="spellEnd"/>
      <w:r>
        <w:rPr>
          <w:rFonts w:eastAsia="Calibri"/>
          <w:sz w:val="28"/>
          <w:szCs w:val="28"/>
        </w:rPr>
        <w:t xml:space="preserve">; </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2)</w:t>
      </w:r>
      <w:r>
        <w:rPr>
          <w:rFonts w:eastAsia="Calibri"/>
          <w:sz w:val="28"/>
          <w:szCs w:val="28"/>
          <w:lang w:val="en-US"/>
        </w:rPr>
        <w:t> </w:t>
      </w:r>
      <w:proofErr w:type="spellStart"/>
      <w:r>
        <w:rPr>
          <w:rFonts w:eastAsia="Calibri"/>
          <w:sz w:val="28"/>
          <w:szCs w:val="28"/>
        </w:rPr>
        <w:t>дисертацію</w:t>
      </w:r>
      <w:proofErr w:type="spellEnd"/>
      <w:r>
        <w:rPr>
          <w:rFonts w:eastAsia="Calibri"/>
          <w:sz w:val="28"/>
          <w:szCs w:val="28"/>
        </w:rPr>
        <w:t xml:space="preserve"> в </w:t>
      </w:r>
      <w:proofErr w:type="spellStart"/>
      <w:r>
        <w:rPr>
          <w:rFonts w:eastAsia="Calibri"/>
          <w:sz w:val="28"/>
          <w:szCs w:val="28"/>
        </w:rPr>
        <w:t>друкованому</w:t>
      </w:r>
      <w:proofErr w:type="spellEnd"/>
      <w:r>
        <w:rPr>
          <w:rFonts w:eastAsia="Calibri"/>
          <w:sz w:val="28"/>
          <w:szCs w:val="28"/>
        </w:rPr>
        <w:t xml:space="preserve"> та </w:t>
      </w:r>
      <w:proofErr w:type="spellStart"/>
      <w:r>
        <w:rPr>
          <w:rFonts w:eastAsia="Calibri"/>
          <w:sz w:val="28"/>
          <w:szCs w:val="28"/>
        </w:rPr>
        <w:t>електронному</w:t>
      </w:r>
      <w:proofErr w:type="spellEnd"/>
      <w:r>
        <w:rPr>
          <w:rFonts w:eastAsia="Calibri"/>
          <w:sz w:val="28"/>
          <w:szCs w:val="28"/>
        </w:rPr>
        <w:t xml:space="preserve"> </w:t>
      </w:r>
      <w:proofErr w:type="spellStart"/>
      <w:r>
        <w:rPr>
          <w:rFonts w:eastAsia="Calibri"/>
          <w:sz w:val="28"/>
          <w:szCs w:val="28"/>
        </w:rPr>
        <w:t>вигляді</w:t>
      </w:r>
      <w:proofErr w:type="spellEnd"/>
      <w:r>
        <w:rPr>
          <w:rFonts w:eastAsia="Calibri"/>
          <w:sz w:val="28"/>
          <w:szCs w:val="28"/>
        </w:rPr>
        <w:t>;</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lastRenderedPageBreak/>
        <w:t>3)</w:t>
      </w:r>
      <w:r>
        <w:rPr>
          <w:rFonts w:eastAsia="Calibri"/>
          <w:sz w:val="28"/>
          <w:szCs w:val="28"/>
          <w:lang w:val="en-US"/>
        </w:rPr>
        <w:t> </w:t>
      </w:r>
      <w:proofErr w:type="spellStart"/>
      <w:r>
        <w:rPr>
          <w:rFonts w:eastAsia="Calibri"/>
          <w:sz w:val="28"/>
          <w:szCs w:val="28"/>
        </w:rPr>
        <w:t>наукові</w:t>
      </w:r>
      <w:proofErr w:type="spellEnd"/>
      <w:r>
        <w:rPr>
          <w:rFonts w:eastAsia="Calibri"/>
          <w:sz w:val="28"/>
          <w:szCs w:val="28"/>
        </w:rPr>
        <w:t xml:space="preserve"> </w:t>
      </w:r>
      <w:proofErr w:type="spellStart"/>
      <w:r>
        <w:rPr>
          <w:rFonts w:eastAsia="Calibri"/>
          <w:sz w:val="28"/>
          <w:szCs w:val="28"/>
        </w:rPr>
        <w:t>публікації</w:t>
      </w:r>
      <w:proofErr w:type="spellEnd"/>
      <w:r>
        <w:rPr>
          <w:rFonts w:eastAsia="Calibri"/>
          <w:sz w:val="28"/>
          <w:szCs w:val="28"/>
        </w:rPr>
        <w:t xml:space="preserve"> (</w:t>
      </w:r>
      <w:proofErr w:type="spellStart"/>
      <w:r>
        <w:rPr>
          <w:rFonts w:eastAsia="Calibri"/>
          <w:sz w:val="28"/>
          <w:szCs w:val="28"/>
        </w:rPr>
        <w:t>або</w:t>
      </w:r>
      <w:proofErr w:type="spellEnd"/>
      <w:r>
        <w:rPr>
          <w:rFonts w:eastAsia="Calibri"/>
          <w:sz w:val="28"/>
          <w:szCs w:val="28"/>
        </w:rPr>
        <w:t xml:space="preserve"> </w:t>
      </w:r>
      <w:proofErr w:type="spellStart"/>
      <w:r>
        <w:rPr>
          <w:rFonts w:eastAsia="Calibri"/>
          <w:sz w:val="28"/>
          <w:szCs w:val="28"/>
        </w:rPr>
        <w:t>їх</w:t>
      </w:r>
      <w:proofErr w:type="spellEnd"/>
      <w:r>
        <w:rPr>
          <w:rFonts w:eastAsia="Calibri"/>
          <w:sz w:val="28"/>
          <w:szCs w:val="28"/>
        </w:rPr>
        <w:t xml:space="preserve"> </w:t>
      </w:r>
      <w:proofErr w:type="spellStart"/>
      <w:r>
        <w:rPr>
          <w:rFonts w:eastAsia="Calibri"/>
          <w:sz w:val="28"/>
          <w:szCs w:val="28"/>
        </w:rPr>
        <w:t>копії</w:t>
      </w:r>
      <w:proofErr w:type="spellEnd"/>
      <w:r>
        <w:rPr>
          <w:rFonts w:eastAsia="Calibri"/>
          <w:sz w:val="28"/>
          <w:szCs w:val="28"/>
        </w:rPr>
        <w:t xml:space="preserve">), в </w:t>
      </w:r>
      <w:proofErr w:type="spellStart"/>
      <w:r>
        <w:rPr>
          <w:rFonts w:eastAsia="Calibri"/>
          <w:sz w:val="28"/>
          <w:szCs w:val="28"/>
        </w:rPr>
        <w:t>яких</w:t>
      </w:r>
      <w:proofErr w:type="spellEnd"/>
      <w:r>
        <w:rPr>
          <w:rFonts w:eastAsia="Calibri"/>
          <w:sz w:val="28"/>
          <w:szCs w:val="28"/>
        </w:rPr>
        <w:t xml:space="preserve"> </w:t>
      </w:r>
      <w:proofErr w:type="spellStart"/>
      <w:r>
        <w:rPr>
          <w:rFonts w:eastAsia="Calibri"/>
          <w:sz w:val="28"/>
          <w:szCs w:val="28"/>
        </w:rPr>
        <w:t>висвітлено</w:t>
      </w:r>
      <w:proofErr w:type="spellEnd"/>
      <w:r>
        <w:rPr>
          <w:rFonts w:eastAsia="Calibri"/>
          <w:sz w:val="28"/>
          <w:szCs w:val="28"/>
        </w:rPr>
        <w:t xml:space="preserve"> </w:t>
      </w:r>
      <w:proofErr w:type="spellStart"/>
      <w:r>
        <w:rPr>
          <w:rFonts w:eastAsia="Calibri"/>
          <w:sz w:val="28"/>
          <w:szCs w:val="28"/>
        </w:rPr>
        <w:t>наукові</w:t>
      </w:r>
      <w:proofErr w:type="spellEnd"/>
      <w:r>
        <w:rPr>
          <w:rFonts w:eastAsia="Calibri"/>
          <w:sz w:val="28"/>
          <w:szCs w:val="28"/>
        </w:rPr>
        <w:t xml:space="preserve"> </w:t>
      </w:r>
      <w:proofErr w:type="spellStart"/>
      <w:r>
        <w:rPr>
          <w:rFonts w:eastAsia="Calibri"/>
          <w:sz w:val="28"/>
          <w:szCs w:val="28"/>
        </w:rPr>
        <w:t>результати</w:t>
      </w:r>
      <w:proofErr w:type="spellEnd"/>
      <w:r>
        <w:rPr>
          <w:rFonts w:eastAsia="Calibri"/>
          <w:sz w:val="28"/>
          <w:szCs w:val="28"/>
        </w:rPr>
        <w:t xml:space="preserve"> </w:t>
      </w:r>
      <w:proofErr w:type="spellStart"/>
      <w:r>
        <w:rPr>
          <w:rFonts w:eastAsia="Calibri"/>
          <w:sz w:val="28"/>
          <w:szCs w:val="28"/>
        </w:rPr>
        <w:t>дисертації</w:t>
      </w:r>
      <w:proofErr w:type="spellEnd"/>
      <w:r>
        <w:rPr>
          <w:rFonts w:eastAsia="Calibri"/>
          <w:sz w:val="28"/>
          <w:szCs w:val="28"/>
        </w:rPr>
        <w:t>;</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4)</w:t>
      </w:r>
      <w:r>
        <w:rPr>
          <w:rFonts w:eastAsia="Calibri"/>
          <w:sz w:val="28"/>
          <w:szCs w:val="28"/>
          <w:lang w:val="en-US"/>
        </w:rPr>
        <w:t> </w:t>
      </w:r>
      <w:r>
        <w:rPr>
          <w:rFonts w:eastAsia="Calibri"/>
          <w:sz w:val="28"/>
          <w:szCs w:val="28"/>
        </w:rPr>
        <w:t xml:space="preserve"> </w:t>
      </w:r>
      <w:proofErr w:type="spellStart"/>
      <w:r>
        <w:rPr>
          <w:rFonts w:eastAsia="Calibri"/>
          <w:sz w:val="28"/>
          <w:szCs w:val="28"/>
        </w:rPr>
        <w:t>довідку</w:t>
      </w:r>
      <w:proofErr w:type="spellEnd"/>
      <w:r>
        <w:rPr>
          <w:rFonts w:eastAsia="Calibri"/>
          <w:sz w:val="28"/>
          <w:szCs w:val="28"/>
        </w:rPr>
        <w:t xml:space="preserve"> про </w:t>
      </w:r>
      <w:proofErr w:type="spellStart"/>
      <w:r>
        <w:rPr>
          <w:rFonts w:eastAsia="Calibri"/>
          <w:sz w:val="28"/>
          <w:szCs w:val="28"/>
        </w:rPr>
        <w:t>виконання</w:t>
      </w:r>
      <w:proofErr w:type="spellEnd"/>
      <w:r>
        <w:rPr>
          <w:rFonts w:eastAsia="Calibri"/>
          <w:sz w:val="28"/>
          <w:szCs w:val="28"/>
        </w:rPr>
        <w:t xml:space="preserve"> </w:t>
      </w:r>
      <w:proofErr w:type="spellStart"/>
      <w:r>
        <w:rPr>
          <w:rFonts w:eastAsia="Calibri"/>
          <w:sz w:val="28"/>
          <w:szCs w:val="28"/>
        </w:rPr>
        <w:t>освітньо-наукової</w:t>
      </w:r>
      <w:proofErr w:type="spellEnd"/>
      <w:r>
        <w:rPr>
          <w:rFonts w:eastAsia="Calibri"/>
          <w:sz w:val="28"/>
          <w:szCs w:val="28"/>
        </w:rPr>
        <w:t xml:space="preserve"> </w:t>
      </w:r>
      <w:proofErr w:type="spellStart"/>
      <w:r>
        <w:rPr>
          <w:rFonts w:eastAsia="Calibri"/>
          <w:sz w:val="28"/>
          <w:szCs w:val="28"/>
        </w:rPr>
        <w:t>програми</w:t>
      </w:r>
      <w:proofErr w:type="spellEnd"/>
      <w:r>
        <w:rPr>
          <w:rFonts w:eastAsia="Calibri"/>
          <w:sz w:val="28"/>
          <w:szCs w:val="28"/>
        </w:rPr>
        <w:t>;</w:t>
      </w:r>
    </w:p>
    <w:p w:rsidR="00D9443C" w:rsidRDefault="00D9443C" w:rsidP="00D9443C">
      <w:pPr>
        <w:pStyle w:val="rvps2"/>
        <w:shd w:val="clear" w:color="auto" w:fill="FFFFFF"/>
        <w:spacing w:before="0" w:beforeAutospacing="0" w:after="0" w:afterAutospacing="0"/>
        <w:ind w:firstLine="567"/>
        <w:jc w:val="both"/>
        <w:rPr>
          <w:rFonts w:eastAsia="Calibri"/>
          <w:sz w:val="28"/>
          <w:szCs w:val="28"/>
        </w:rPr>
      </w:pPr>
      <w:r>
        <w:rPr>
          <w:rFonts w:eastAsia="Calibri"/>
          <w:sz w:val="28"/>
          <w:szCs w:val="28"/>
        </w:rPr>
        <w:t>5)</w:t>
      </w:r>
      <w:r>
        <w:rPr>
          <w:rFonts w:eastAsia="Calibri"/>
          <w:sz w:val="28"/>
          <w:szCs w:val="28"/>
          <w:lang w:val="en-US"/>
        </w:rPr>
        <w:t> </w:t>
      </w:r>
      <w:proofErr w:type="spellStart"/>
      <w:r>
        <w:rPr>
          <w:rFonts w:eastAsia="Calibri"/>
          <w:sz w:val="28"/>
          <w:szCs w:val="28"/>
        </w:rPr>
        <w:t>висновок</w:t>
      </w:r>
      <w:proofErr w:type="spellEnd"/>
      <w:r>
        <w:rPr>
          <w:rFonts w:eastAsia="Calibri"/>
          <w:sz w:val="28"/>
          <w:szCs w:val="28"/>
        </w:rPr>
        <w:t xml:space="preserve"> </w:t>
      </w:r>
      <w:proofErr w:type="spellStart"/>
      <w:r>
        <w:rPr>
          <w:rFonts w:eastAsia="Calibri"/>
          <w:sz w:val="28"/>
          <w:szCs w:val="28"/>
        </w:rPr>
        <w:t>наукового</w:t>
      </w:r>
      <w:proofErr w:type="spellEnd"/>
      <w:r>
        <w:rPr>
          <w:rFonts w:eastAsia="Calibri"/>
          <w:sz w:val="28"/>
          <w:szCs w:val="28"/>
        </w:rPr>
        <w:t xml:space="preserve"> </w:t>
      </w:r>
      <w:proofErr w:type="spellStart"/>
      <w:r>
        <w:rPr>
          <w:rFonts w:eastAsia="Calibri"/>
          <w:sz w:val="28"/>
          <w:szCs w:val="28"/>
        </w:rPr>
        <w:t>керівника</w:t>
      </w:r>
      <w:proofErr w:type="spellEnd"/>
      <w:r>
        <w:rPr>
          <w:rFonts w:eastAsia="Calibri"/>
          <w:sz w:val="28"/>
          <w:szCs w:val="28"/>
        </w:rPr>
        <w:t xml:space="preserve"> (</w:t>
      </w:r>
      <w:proofErr w:type="spellStart"/>
      <w:r>
        <w:rPr>
          <w:rFonts w:eastAsia="Calibri"/>
          <w:sz w:val="28"/>
          <w:szCs w:val="28"/>
        </w:rPr>
        <w:t>керівників</w:t>
      </w:r>
      <w:proofErr w:type="spellEnd"/>
      <w:r>
        <w:rPr>
          <w:rFonts w:eastAsia="Calibri"/>
          <w:sz w:val="28"/>
          <w:szCs w:val="28"/>
        </w:rPr>
        <w:t>).</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2</w:t>
      </w:r>
      <w:r>
        <w:rPr>
          <w:rFonts w:ascii="Times New Roman" w:hAnsi="Times New Roman"/>
          <w:sz w:val="28"/>
          <w:szCs w:val="28"/>
        </w:rPr>
        <w:t xml:space="preserve"> З метою надання висновку про наукову новизну, теоретичне та практичне значення результатів дисертації не пізніше ніж через місяць з дня надходження заяви проводиться публічна презентація здобувачем наукових результатів дисертації та її обговорення на засіданні </w:t>
      </w:r>
      <w:proofErr w:type="spellStart"/>
      <w:r>
        <w:rPr>
          <w:rFonts w:ascii="Times New Roman" w:hAnsi="Times New Roman"/>
          <w:sz w:val="28"/>
          <w:szCs w:val="28"/>
        </w:rPr>
        <w:t>міжкафедрального</w:t>
      </w:r>
      <w:proofErr w:type="spellEnd"/>
      <w:r>
        <w:rPr>
          <w:rFonts w:ascii="Times New Roman" w:hAnsi="Times New Roman"/>
          <w:sz w:val="28"/>
          <w:szCs w:val="28"/>
        </w:rPr>
        <w:t xml:space="preserve"> семінару. Результати обговорення та проведення презентації відображаються у висновку про наукову новизну, теоретичне та практичне значення результатів дисертації, який підписується головуючим на засіданні </w:t>
      </w:r>
      <w:proofErr w:type="spellStart"/>
      <w:r>
        <w:rPr>
          <w:rFonts w:ascii="Times New Roman" w:hAnsi="Times New Roman"/>
          <w:sz w:val="28"/>
          <w:szCs w:val="28"/>
        </w:rPr>
        <w:t>міжкафедрального</w:t>
      </w:r>
      <w:proofErr w:type="spellEnd"/>
      <w:r>
        <w:rPr>
          <w:rFonts w:ascii="Times New Roman" w:hAnsi="Times New Roman"/>
          <w:sz w:val="28"/>
          <w:szCs w:val="28"/>
        </w:rPr>
        <w:t xml:space="preserve"> семінару. Висновок про наукову новизну, теоретичне та практичне значення результатів дисертації надається здобувачеві не пізніше ніж протягом двох тижнів з дня проведення презентації.</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3</w:t>
      </w:r>
      <w:r>
        <w:rPr>
          <w:rFonts w:ascii="Times New Roman" w:hAnsi="Times New Roman"/>
          <w:sz w:val="28"/>
          <w:szCs w:val="28"/>
        </w:rPr>
        <w:t xml:space="preserve"> У разі отримання негативного висновку про наукову новизну, теоретичне та практичне значення результатів дисертації здобувач може повторно звернутися до </w:t>
      </w:r>
      <w:proofErr w:type="spellStart"/>
      <w:r>
        <w:rPr>
          <w:rFonts w:ascii="Times New Roman" w:hAnsi="Times New Roman"/>
          <w:sz w:val="28"/>
          <w:szCs w:val="28"/>
        </w:rPr>
        <w:t>міжкафедрального</w:t>
      </w:r>
      <w:proofErr w:type="spellEnd"/>
      <w:r>
        <w:rPr>
          <w:rFonts w:ascii="Times New Roman" w:hAnsi="Times New Roman"/>
          <w:sz w:val="28"/>
          <w:szCs w:val="28"/>
        </w:rPr>
        <w:t xml:space="preserve"> семінару не пізніше ніж протягом шести місяців до завершення нормативного строку навчання за акредитованою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-науковою програмою з письмовою заявою про отримання такого висновку після доопрацювання дисертації або на поновлення в закладі для завершення виконання відповідної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у разі відрахування.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4</w:t>
      </w:r>
      <w:r>
        <w:rPr>
          <w:rFonts w:ascii="Times New Roman" w:hAnsi="Times New Roman"/>
          <w:sz w:val="28"/>
          <w:szCs w:val="28"/>
        </w:rPr>
        <w:t xml:space="preserve">  За наявності позитивного висновку про наукову новизну, теоретичне та практичне значення результатів дисертації здобувач звертається до вченої ради закладу, в якому він виконав </w:t>
      </w:r>
      <w:proofErr w:type="spellStart"/>
      <w:r>
        <w:rPr>
          <w:rFonts w:ascii="Times New Roman" w:hAnsi="Times New Roman"/>
          <w:sz w:val="28"/>
          <w:szCs w:val="28"/>
        </w:rPr>
        <w:t>освітньо</w:t>
      </w:r>
      <w:proofErr w:type="spellEnd"/>
      <w:r>
        <w:rPr>
          <w:rFonts w:ascii="Times New Roman" w:hAnsi="Times New Roman"/>
          <w:sz w:val="28"/>
          <w:szCs w:val="28"/>
        </w:rPr>
        <w:t>-наукову програму, з письмовою заявою про утворення разової спеціалізованої вченої ради не пізніше ніж протягом двох тижнів з дня отримання зазначеного висновку.</w:t>
      </w:r>
    </w:p>
    <w:p w:rsidR="00D9443C" w:rsidRDefault="00D9443C" w:rsidP="00D9443C">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5</w:t>
      </w:r>
      <w:r>
        <w:rPr>
          <w:rFonts w:ascii="Times New Roman" w:hAnsi="Times New Roman"/>
          <w:sz w:val="28"/>
          <w:szCs w:val="28"/>
        </w:rPr>
        <w:t xml:space="preserve"> Утворення разової спеціалізованої вченої ради закладу та присудження нею здобувачеві ступеня доктора філософії здійснюється відповідно Положення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у Дніпровському національному університеті імені Олеся Гончара.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6</w:t>
      </w:r>
      <w:r>
        <w:rPr>
          <w:rFonts w:ascii="Times New Roman" w:hAnsi="Times New Roman"/>
          <w:sz w:val="28"/>
          <w:szCs w:val="28"/>
        </w:rPr>
        <w:t xml:space="preserve"> Підготовка в аспірантурі завершується отриманням диплома доктора філософії після публічного захисту дисертації в разовій спеціалізованій вченій раді.</w:t>
      </w:r>
    </w:p>
    <w:p w:rsidR="00D24514" w:rsidRDefault="00D9443C" w:rsidP="00D24514">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7</w:t>
      </w:r>
      <w:r>
        <w:rPr>
          <w:rFonts w:ascii="Times New Roman" w:hAnsi="Times New Roman"/>
          <w:sz w:val="28"/>
          <w:szCs w:val="28"/>
        </w:rPr>
        <w:t xml:space="preserve"> </w:t>
      </w:r>
      <w:r w:rsidR="00D24514" w:rsidRPr="00D24514">
        <w:rPr>
          <w:sz w:val="28"/>
          <w:szCs w:val="28"/>
        </w:rPr>
        <w:t xml:space="preserve">Здобувач, який був відрахований із закладу до завершення навчання за відповідною </w:t>
      </w:r>
      <w:proofErr w:type="spellStart"/>
      <w:r w:rsidR="00D24514" w:rsidRPr="00D24514">
        <w:rPr>
          <w:sz w:val="28"/>
          <w:szCs w:val="28"/>
        </w:rPr>
        <w:t>освітньо</w:t>
      </w:r>
      <w:proofErr w:type="spellEnd"/>
      <w:r w:rsidR="00D24514" w:rsidRPr="00D24514">
        <w:rPr>
          <w:sz w:val="28"/>
          <w:szCs w:val="28"/>
        </w:rPr>
        <w:t xml:space="preserve">-науковою програмою </w:t>
      </w:r>
      <w:r w:rsidR="00D24514" w:rsidRPr="00D24514">
        <w:rPr>
          <w:b/>
          <w:sz w:val="28"/>
          <w:szCs w:val="28"/>
        </w:rPr>
        <w:t xml:space="preserve">за власним бажанням, на </w:t>
      </w:r>
      <w:r w:rsidR="00D24514">
        <w:rPr>
          <w:b/>
          <w:sz w:val="28"/>
          <w:szCs w:val="28"/>
        </w:rPr>
        <w:t xml:space="preserve">підставі невиконання індивідуального навчального плану, 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 або у зв’язку з </w:t>
      </w:r>
      <w:r w:rsidR="00D24514">
        <w:rPr>
          <w:b/>
          <w:sz w:val="28"/>
          <w:szCs w:val="28"/>
        </w:rPr>
        <w:lastRenderedPageBreak/>
        <w:t>іншими випадками, передбаченими законом,</w:t>
      </w:r>
      <w:r w:rsidR="00D24514">
        <w:rPr>
          <w:sz w:val="28"/>
          <w:szCs w:val="28"/>
        </w:rPr>
        <w:t xml:space="preserve"> може бути поновлений на навчання у цьому закладі</w:t>
      </w:r>
      <w:r w:rsidR="00D24514">
        <w:rPr>
          <w:b/>
          <w:sz w:val="28"/>
          <w:szCs w:val="28"/>
        </w:rPr>
        <w:t xml:space="preserve"> на той рік підготовки, з якого здобувач був відрахований,</w:t>
      </w:r>
      <w:r w:rsidR="00D24514">
        <w:rPr>
          <w:sz w:val="28"/>
          <w:szCs w:val="28"/>
        </w:rPr>
        <w:t xml:space="preserve"> в межах ліцензованого обсягу.</w:t>
      </w:r>
    </w:p>
    <w:p w:rsidR="00D9443C" w:rsidRDefault="00D24514" w:rsidP="00D9443C">
      <w:pPr>
        <w:pStyle w:val="a8"/>
        <w:spacing w:before="0"/>
        <w:jc w:val="both"/>
        <w:rPr>
          <w:rFonts w:ascii="Times New Roman" w:hAnsi="Times New Roman"/>
          <w:sz w:val="28"/>
          <w:szCs w:val="28"/>
        </w:rPr>
      </w:pPr>
      <w:r>
        <w:rPr>
          <w:rFonts w:ascii="Times New Roman" w:hAnsi="Times New Roman"/>
          <w:sz w:val="28"/>
          <w:szCs w:val="28"/>
        </w:rPr>
        <w:t xml:space="preserve">4.28 </w:t>
      </w:r>
      <w:r w:rsidR="00D9443C">
        <w:rPr>
          <w:rFonts w:ascii="Times New Roman" w:hAnsi="Times New Roman"/>
          <w:sz w:val="28"/>
          <w:szCs w:val="28"/>
        </w:rPr>
        <w:t xml:space="preserve">Особа, яка була відрахована із закладу у зв’язку із завершенням навчання за відповідною </w:t>
      </w:r>
      <w:proofErr w:type="spellStart"/>
      <w:r w:rsidR="00D9443C">
        <w:rPr>
          <w:rFonts w:ascii="Times New Roman" w:hAnsi="Times New Roman"/>
          <w:sz w:val="28"/>
          <w:szCs w:val="28"/>
        </w:rPr>
        <w:t>освітньо</w:t>
      </w:r>
      <w:proofErr w:type="spellEnd"/>
      <w:r w:rsidR="00D9443C">
        <w:rPr>
          <w:rFonts w:ascii="Times New Roman" w:hAnsi="Times New Roman"/>
          <w:sz w:val="28"/>
          <w:szCs w:val="28"/>
        </w:rPr>
        <w:t>-науковою програмою без захисту дисертації, може вступити до закладу повторно.</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4.2</w:t>
      </w:r>
      <w:r w:rsidR="00D24514">
        <w:rPr>
          <w:rFonts w:ascii="Times New Roman" w:hAnsi="Times New Roman"/>
          <w:sz w:val="28"/>
          <w:szCs w:val="28"/>
        </w:rPr>
        <w:t>9</w:t>
      </w:r>
      <w:r>
        <w:rPr>
          <w:rFonts w:ascii="Times New Roman" w:hAnsi="Times New Roman"/>
          <w:sz w:val="28"/>
          <w:szCs w:val="28"/>
        </w:rPr>
        <w:t xml:space="preserve"> Особа, яка раніше проходила підготовку в аспірантурі за державним (регіональним) замовленням, може повторно вступити до закладу для підготовки в аспірантурі (ад’юнктурі) за державним (регіональним) замовленням лише за умови відшкодування коштів, витрачених на її підготовку, відповідно до законодавства.</w:t>
      </w:r>
    </w:p>
    <w:p w:rsidR="00D9443C" w:rsidRDefault="00D9443C" w:rsidP="00D9443C">
      <w:pPr>
        <w:pStyle w:val="a9"/>
        <w:spacing w:before="0" w:after="0"/>
        <w:rPr>
          <w:rFonts w:ascii="Times New Roman" w:hAnsi="Times New Roman"/>
          <w:bCs/>
          <w:sz w:val="28"/>
        </w:rPr>
      </w:pPr>
      <w:r>
        <w:rPr>
          <w:rFonts w:ascii="Times New Roman" w:hAnsi="Times New Roman"/>
          <w:bCs/>
          <w:sz w:val="28"/>
        </w:rPr>
        <w:t xml:space="preserve">5 ПІДГОТОВКА ЗДОБУВАЧІВ ВИЩОЇ ОСВІТИ СТУПЕНЯ </w:t>
      </w:r>
      <w:r>
        <w:rPr>
          <w:rFonts w:ascii="Times New Roman" w:hAnsi="Times New Roman"/>
          <w:bCs/>
          <w:sz w:val="28"/>
        </w:rPr>
        <w:br/>
        <w:t xml:space="preserve">ДОКТОРА ФІЛОСОФІЇ ПОЗА АСПІРАНТУРОЮ </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5.1 Особи, які </w:t>
      </w:r>
      <w:proofErr w:type="spellStart"/>
      <w:r>
        <w:rPr>
          <w:rFonts w:ascii="Times New Roman" w:hAnsi="Times New Roman"/>
          <w:sz w:val="28"/>
          <w:szCs w:val="28"/>
        </w:rPr>
        <w:t>професійно</w:t>
      </w:r>
      <w:proofErr w:type="spellEnd"/>
      <w:r>
        <w:rPr>
          <w:rFonts w:ascii="Times New Roman" w:hAnsi="Times New Roman"/>
          <w:sz w:val="28"/>
          <w:szCs w:val="28"/>
        </w:rPr>
        <w:t xml:space="preserve"> провадять наукову, науково-технічну або науково-педагогічну діяльність за основним місцем роботи, мають право здобувати вищу освіту ступеня доктора філософії у цьому закладі поза аспірантурою. Підготовка таких осіб здійснюється за кошти відповідного закладу і триває чотири роки.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5.2. Особа подає до відділу аспірантури, докторантури у картонному швидкозшивачу такі документи:</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заяву на ім’я ректора про прикріплення до відповідної кафедри, завізовану завідувачем кафедри та майбутнім науковим керівником;</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sz w:val="28"/>
          <w:szCs w:val="28"/>
          <w:lang w:eastAsia="uk-UA"/>
        </w:rPr>
      </w:pPr>
      <w:r>
        <w:rPr>
          <w:rFonts w:ascii="Times New Roman" w:hAnsi="Times New Roman" w:cs="Times New Roman"/>
          <w:sz w:val="28"/>
          <w:szCs w:val="28"/>
          <w:lang w:eastAsia="uk-UA"/>
        </w:rPr>
        <w:t>особовий листок по обліку кадрів;</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витяги з засідань кафедри та вченої ради відповідного факультету щодо розгляду питання про затвердження теми дисертації і призначення наукового керівника;</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ксерокопію диплому про вищу освіту та додатку до нього;</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ксерокопію першої та другої сторінки паспорта громадянина України;</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список опублікованих наукових праць та винаходів;</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згоду на обробку персональних даних.</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5.3 Якщо диплом особи, що є еквівалентним диплому магістра, виданий іноземним закладом вищої освіти, подання зазначених документів можливе після визнання її диплома відповідно до законодавства.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5.4 Для підготовки з метою здобуття ступеня вищої освіти доктора філософії поза аспірантурою за спеціальностями медичного або ветеринарного спрямування особа подає диплом магістра (спеціаліста) з відповідної спеціальності медичного або ветеринарного спрямування.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5.5 Після зарахування закладом особи на підготовку з метою здобуття ступеня вищої освіти доктора філософії поза аспірантурою відповідним наказом керівника цього закладу призначається науковий керівник (два наукових керівники) з числа наукових або науково-педагогічних працівників закладу з науковим ступенем згідно з вимогами пункту 4.1-4.4 цього Положення. </w:t>
      </w:r>
      <w:r>
        <w:rPr>
          <w:rFonts w:ascii="Times New Roman" w:hAnsi="Times New Roman"/>
          <w:sz w:val="28"/>
          <w:szCs w:val="28"/>
        </w:rPr>
        <w:lastRenderedPageBreak/>
        <w:t>Відповідна інформація вноситься до Єдиної державної електронної бази з питань освіти.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5.6 Здобуття вищої освіти ступеня доктора філософії поза аспірантурою передбачає виконання відповідної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зазначеного закладу згідно із затвердженими 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та публічний захист дисертації у разовій спеціалізованій вченій раді.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Університету рішення про відрахування здобувача ступеня доктора філософії поза аспірантурою із Університету.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5.7 У разі звільнення з роботи здобувача ступеня доктора філософії поза аспірантурою Університет вживає заходів до відрахування такої особи з підготовки у цьому закладі. Особа може продовжити підготовку поза аспірантурою у закладі, до якого вона прийнята на посаду науково-педагогічного чи наукового працівника (за основним місцем роботи), із зарахуванням їй відповідних кредитів </w:t>
      </w:r>
      <w:proofErr w:type="spellStart"/>
      <w:r>
        <w:rPr>
          <w:rFonts w:ascii="Times New Roman" w:hAnsi="Times New Roman"/>
          <w:sz w:val="28"/>
          <w:szCs w:val="28"/>
        </w:rPr>
        <w:t>ЄКТС</w:t>
      </w:r>
      <w:proofErr w:type="spellEnd"/>
      <w:r>
        <w:rPr>
          <w:rFonts w:ascii="Times New Roman" w:hAnsi="Times New Roman"/>
          <w:sz w:val="28"/>
          <w:szCs w:val="28"/>
        </w:rPr>
        <w:t>, здобутих поза аспірантурою.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5.8 Стан підготовки дисертації здобувача ступеня доктора філософії поза аспірантурою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здійснюються відповідно до пунктів 4.17 – 4.20 цього Положення.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5.9 Підготовка здобувача ступеня доктора філософії поза аспірантурою завершується отриманням диплома доктора філософії після публічного захисту в разовій спеціалізованій вченій раді.</w:t>
      </w:r>
    </w:p>
    <w:p w:rsidR="00D9443C" w:rsidRDefault="00D9443C" w:rsidP="00D9443C">
      <w:pPr>
        <w:pStyle w:val="a8"/>
        <w:spacing w:before="0"/>
        <w:jc w:val="both"/>
        <w:rPr>
          <w:rFonts w:ascii="Times New Roman" w:hAnsi="Times New Roman"/>
          <w:sz w:val="28"/>
          <w:szCs w:val="28"/>
        </w:rPr>
      </w:pPr>
    </w:p>
    <w:p w:rsidR="00D9443C" w:rsidRDefault="00D9443C" w:rsidP="00D9443C">
      <w:pPr>
        <w:pStyle w:val="a9"/>
        <w:spacing w:before="0" w:after="0"/>
        <w:rPr>
          <w:rFonts w:ascii="Times New Roman" w:hAnsi="Times New Roman"/>
          <w:bCs/>
          <w:sz w:val="28"/>
        </w:rPr>
      </w:pPr>
      <w:r>
        <w:rPr>
          <w:rFonts w:ascii="Times New Roman" w:hAnsi="Times New Roman"/>
          <w:bCs/>
          <w:sz w:val="28"/>
        </w:rPr>
        <w:t xml:space="preserve">6 ВІДКРИТТЯ ДОКТОРАНТУРИ. ВСТУП ДО ДОКТОРАНТУРИ. ПІДГОТОВКА ЗДОБУВАЧІВ НАУКОВОГО СТУПЕНЯ </w:t>
      </w:r>
    </w:p>
    <w:p w:rsidR="00D9443C" w:rsidRDefault="00D9443C" w:rsidP="00D9443C">
      <w:pPr>
        <w:pStyle w:val="a9"/>
        <w:spacing w:before="0" w:after="0"/>
        <w:rPr>
          <w:rFonts w:ascii="Times New Roman" w:hAnsi="Times New Roman"/>
          <w:bCs/>
          <w:sz w:val="28"/>
        </w:rPr>
      </w:pPr>
      <w:r>
        <w:rPr>
          <w:rFonts w:ascii="Times New Roman" w:hAnsi="Times New Roman"/>
          <w:bCs/>
          <w:sz w:val="28"/>
        </w:rPr>
        <w:t>ДОКТОРА НАУК У ДОКТОРАНТУРІ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6.1 Заклади здійснюють підготовку здобувачів наукового ступеня доктора наук у докторантурі без отримання ліцензії.</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6.2 Докторантура з відповідної наукової спеціальності за галуззю науки відкривається за рішенням вченої ради Університету, що затверджується наказом ректора, за умови наявності трьох штатних працівників</w:t>
      </w:r>
      <w:r>
        <w:rPr>
          <w:rFonts w:ascii="Times New Roman" w:hAnsi="Times New Roman"/>
          <w:sz w:val="28"/>
          <w:szCs w:val="28"/>
          <w:lang w:val="en-US"/>
        </w:rPr>
        <w:t> </w:t>
      </w:r>
      <w:r>
        <w:rPr>
          <w:rFonts w:ascii="Times New Roman" w:hAnsi="Times New Roman"/>
          <w:sz w:val="28"/>
          <w:szCs w:val="28"/>
        </w:rPr>
        <w:t>— докторів наук, які мають наукову кваліфікацію, що відповідає цій науковій спеціальності.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Наукова кваліфікація особи, що відповідає науковій спеціальності, з якої відкрито докторантуру, визначається за такими критеріями:</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наявність у особи:</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документа про присудження ступеня доктора наук з відповідної галузі науки та/або наукової спеціальності або присвоєння вченого звання професора за відповідною кафедрою (науковою спеціальністю);</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наукових публікацій з відповідної наукової спеціальності, серед яких не менше трьох публікацій за останні п’ять років, проіндексованих у базах даних </w:t>
      </w:r>
      <w:proofErr w:type="spellStart"/>
      <w:r>
        <w:rPr>
          <w:rFonts w:ascii="Times New Roman" w:hAnsi="Times New Roman" w:cs="Times New Roman"/>
          <w:color w:val="000000"/>
          <w:sz w:val="28"/>
          <w:szCs w:val="28"/>
          <w:lang w:eastAsia="uk-UA"/>
        </w:rPr>
        <w:t>Web</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of</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Science</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Core</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Collection</w:t>
      </w:r>
      <w:proofErr w:type="spellEnd"/>
      <w:r>
        <w:rPr>
          <w:rFonts w:ascii="Times New Roman" w:hAnsi="Times New Roman" w:cs="Times New Roman"/>
          <w:color w:val="000000"/>
          <w:sz w:val="28"/>
          <w:szCs w:val="28"/>
          <w:lang w:eastAsia="uk-UA"/>
        </w:rPr>
        <w:t xml:space="preserve"> та/або </w:t>
      </w:r>
      <w:proofErr w:type="spellStart"/>
      <w:r>
        <w:rPr>
          <w:rFonts w:ascii="Times New Roman" w:hAnsi="Times New Roman" w:cs="Times New Roman"/>
          <w:color w:val="000000"/>
          <w:sz w:val="28"/>
          <w:szCs w:val="28"/>
          <w:lang w:eastAsia="uk-UA"/>
        </w:rPr>
        <w:t>Scopus</w:t>
      </w:r>
      <w:proofErr w:type="spellEnd"/>
      <w:r>
        <w:rPr>
          <w:rFonts w:ascii="Times New Roman" w:hAnsi="Times New Roman" w:cs="Times New Roman"/>
          <w:color w:val="000000"/>
          <w:sz w:val="28"/>
          <w:szCs w:val="28"/>
          <w:lang w:eastAsia="uk-UA"/>
        </w:rPr>
        <w:t xml:space="preserve">. До однієї публікації, проіндексованої у базах даних </w:t>
      </w:r>
      <w:proofErr w:type="spellStart"/>
      <w:r>
        <w:rPr>
          <w:rFonts w:ascii="Times New Roman" w:hAnsi="Times New Roman" w:cs="Times New Roman"/>
          <w:color w:val="000000"/>
          <w:sz w:val="28"/>
          <w:szCs w:val="28"/>
          <w:lang w:eastAsia="uk-UA"/>
        </w:rPr>
        <w:t>Web</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of</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Science</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Core</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Collection</w:t>
      </w:r>
      <w:proofErr w:type="spellEnd"/>
      <w:r>
        <w:rPr>
          <w:rFonts w:ascii="Times New Roman" w:hAnsi="Times New Roman" w:cs="Times New Roman"/>
          <w:color w:val="000000"/>
          <w:sz w:val="28"/>
          <w:szCs w:val="28"/>
          <w:lang w:eastAsia="uk-UA"/>
        </w:rPr>
        <w:t xml:space="preserve"> та/або </w:t>
      </w:r>
      <w:proofErr w:type="spellStart"/>
      <w:r>
        <w:rPr>
          <w:rFonts w:ascii="Times New Roman" w:hAnsi="Times New Roman" w:cs="Times New Roman"/>
          <w:color w:val="000000"/>
          <w:sz w:val="28"/>
          <w:szCs w:val="28"/>
          <w:lang w:eastAsia="uk-UA"/>
        </w:rPr>
        <w:t>Scopus</w:t>
      </w:r>
      <w:proofErr w:type="spellEnd"/>
      <w:r>
        <w:rPr>
          <w:rFonts w:ascii="Times New Roman" w:hAnsi="Times New Roman" w:cs="Times New Roman"/>
          <w:color w:val="000000"/>
          <w:sz w:val="28"/>
          <w:szCs w:val="28"/>
          <w:lang w:eastAsia="uk-UA"/>
        </w:rPr>
        <w:t>, прирівнюється дві публікації за останні три роки у виданнях, що включені до категорії “Б” Переліку наукових фахових видань України, або одна одноосібна монографія (дві колективні монографії) з наявністю трьох рецензентів і рекомендацією вченої ради закладу, виданих за останні п’ять років;</w:t>
      </w:r>
    </w:p>
    <w:p w:rsidR="00D9443C" w:rsidRDefault="00D9443C" w:rsidP="00D9443C">
      <w:pPr>
        <w:shd w:val="clear" w:color="auto" w:fill="FFFFFF"/>
        <w:spacing w:after="0" w:line="240" w:lineRule="auto"/>
        <w:ind w:firstLine="708"/>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участь особи у:</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підготовці наукових кадрів, що підтверджується виданим здобувачеві документом про присудження відповідного наукового ступеня;</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атестації наукових кадрів як опонента (офіційного опонента) або члена відповідної спеціалізованої вченої ради (разової спеціалізованої вченої ради), або члена експертної ради з питань атестації наукових кадрів.</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6.3 Прийом до закладу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w:t>
      </w:r>
      <w:proofErr w:type="spellStart"/>
      <w:r>
        <w:rPr>
          <w:rFonts w:ascii="Times New Roman" w:hAnsi="Times New Roman"/>
          <w:sz w:val="28"/>
          <w:szCs w:val="28"/>
        </w:rPr>
        <w:t>Пооложення</w:t>
      </w:r>
      <w:proofErr w:type="spellEnd"/>
      <w:r>
        <w:rPr>
          <w:rFonts w:ascii="Times New Roman" w:hAnsi="Times New Roman"/>
          <w:sz w:val="28"/>
          <w:szCs w:val="28"/>
        </w:rPr>
        <w:t xml:space="preserve"> та правил прийому до Університету, якими визначаються, зокрема</w:t>
      </w:r>
      <w:bookmarkStart w:id="13" w:name="n165"/>
      <w:bookmarkStart w:id="14" w:name="n33"/>
      <w:bookmarkEnd w:id="13"/>
      <w:bookmarkEnd w:id="14"/>
      <w:r>
        <w:rPr>
          <w:rFonts w:ascii="Times New Roman" w:hAnsi="Times New Roman"/>
          <w:sz w:val="28"/>
          <w:szCs w:val="28"/>
        </w:rPr>
        <w:t>, порядок, перелік і строки подання документів для вступу до закладу для підготовки в докторантурі.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Підготовка в докторантурі здійснюється за науковими спеціальностями за галузями науки відповідно до переліку, затвердженого </w:t>
      </w:r>
      <w:proofErr w:type="spellStart"/>
      <w:r>
        <w:rPr>
          <w:rFonts w:ascii="Times New Roman" w:hAnsi="Times New Roman"/>
          <w:sz w:val="28"/>
          <w:szCs w:val="28"/>
        </w:rPr>
        <w:t>МОН</w:t>
      </w:r>
      <w:proofErr w:type="spellEnd"/>
      <w:r>
        <w:rPr>
          <w:rFonts w:ascii="Times New Roman" w:hAnsi="Times New Roman"/>
          <w:sz w:val="28"/>
          <w:szCs w:val="28"/>
        </w:rPr>
        <w:t>. Дисертація (наукова доповідь) повинна відповідати паспорту наукової спеціальності.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6.4 Особа, яка здобуває науковий ступінь доктора наук, вступає до закладу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6.5 Для підготовки в докторантурі до закладу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w:t>
      </w:r>
      <w:proofErr w:type="spellStart"/>
      <w:r>
        <w:rPr>
          <w:rFonts w:ascii="Times New Roman" w:hAnsi="Times New Roman"/>
          <w:sz w:val="28"/>
          <w:szCs w:val="28"/>
        </w:rPr>
        <w:t>МОН</w:t>
      </w:r>
      <w:proofErr w:type="spellEnd"/>
      <w:r>
        <w:rPr>
          <w:rFonts w:ascii="Times New Roman" w:hAnsi="Times New Roman"/>
          <w:sz w:val="28"/>
          <w:szCs w:val="28"/>
        </w:rPr>
        <w:t xml:space="preserve">, що відповідають вимогам, встановленим </w:t>
      </w:r>
      <w:proofErr w:type="spellStart"/>
      <w:r>
        <w:rPr>
          <w:rFonts w:ascii="Times New Roman" w:hAnsi="Times New Roman"/>
          <w:sz w:val="28"/>
          <w:szCs w:val="28"/>
        </w:rPr>
        <w:t>МОН</w:t>
      </w:r>
      <w:proofErr w:type="spellEnd"/>
      <w:r>
        <w:rPr>
          <w:rFonts w:ascii="Times New Roman" w:hAnsi="Times New Roman"/>
          <w:sz w:val="28"/>
          <w:szCs w:val="28"/>
        </w:rPr>
        <w:t>, у наукових періодичних виданнях за відповідним напрямом досліджень.</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Для вступу до закладу з метою підготовки в докторантурі за науковими спеціальностями в галузі медичних та ветеринарних наук особа подає диплом доктора філософії (кандидата наук) та диплом магістра (спеціаліста) з відповідної спеціальності медичного або ветеринарного спрямування.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lastRenderedPageBreak/>
        <w:t>6.6 Перелік документів, що подаються для вступу до закладу з метою підготовки в докторантурі, повинен включати розгорнуту пропозицію, в якій 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Документи вступника передаються для розгляду до відповідного факультету, який протягом місяця з дати реєстрації заяви розглядає подані вступником документи, заслуховує його наукову доповідь та за результатами обговорення визначає шляхом голосування можливість зарахування вступника до закладу для підготовки в докторантурі та подає висновок на розгляд вченої ради Університету. У разі позитивного висновку вчена рада факультету підрозділ надає пропозицію щодо призначення наукового консультанта з числа науково-педагогічних або наукових працівників, які мають трудові відносини із відповідним закладом, науковий ступінь доктора наук та необхідну наукову кваліфікацію, яка підтверджується відповідно до пункту 6.2 цього Положення.</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Якщо вступник є іноземцем, заклад проводить процедуру визнання наукового ступеня, здобутого ним в його або іншій державі, протягом двох місяців після зарахування до цього закладу для підготовки в докторантурі.</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Прийом до закладу вищої духовної освіти для підготовки в докторантурі здійснюється з урахуванням положень його статуту (положення про нього), зареєстрованого в установленому законодавством порядку.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6.7 Вчена рада Університету на черговому засіданні розглядає висновки відповідного структурного підрозділу щодо кожного вступника, затверджує тему дисертації (наукової доповіді), приймає рішення про його зарахування до закладу для підготовки в докторантурі та призначає докторанту наукового консультанта.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На здійснення наукового консультування роботою над дисертацією одного докторанта науковому консультанту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6.8 Зміна наукового консультанта докторанта можлива у випадку зміни напряму дисертаційного дослідження (його теми та/або мети, об’єкта чи предмету), неможливістю науковим консультантом виконувати свої обов’язки (його звільнення з Університету, тривале відрядження, хвороба) та з інших поважних причин.</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Заява докторанта про зміну наукового консультанта (погоджена з попереднім (якщо він продовжує працювати в Університеті) та потенційним науковими консультантами) розглядається на засіданні вченої ради факультету рішення якої вводиться в дію наказом ректора Університету.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готує відділ аспірантури, докторантури. </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lastRenderedPageBreak/>
        <w:t>6.10 У разі потреби тема дисертації може бути уточнена та у новій редакції затверджена вченою радою закладу або вченою радою відповідного структурного підрозділу після обговорення кафедрою, відділом, лабораторією.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6.11 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w:t>
      </w:r>
      <w:proofErr w:type="spellStart"/>
      <w:r>
        <w:rPr>
          <w:rFonts w:ascii="Times New Roman" w:hAnsi="Times New Roman"/>
          <w:sz w:val="28"/>
          <w:szCs w:val="28"/>
        </w:rPr>
        <w:t>МОН</w:t>
      </w:r>
      <w:proofErr w:type="spellEnd"/>
      <w:r>
        <w:rPr>
          <w:rFonts w:ascii="Times New Roman" w:hAnsi="Times New Roman"/>
          <w:sz w:val="28"/>
          <w:szCs w:val="28"/>
        </w:rPr>
        <w:t>.</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6.12 Докторанти проводять наукові дослідження згідно з індивідуальним планом наукової роботи, в якому визначаються зміст завдань, строки їх виконання та обсяг наукових робіт.</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Індивідуальний план наукової роботи погоджується докторантом з його науковим консультантом та затверджується вченою радою факультету протягом двох місяців з дня зарахування здобувача до Університету для підготовки в докторантурі.</w:t>
      </w:r>
    </w:p>
    <w:p w:rsidR="00D9443C" w:rsidRDefault="00D9443C" w:rsidP="00D9443C">
      <w:pPr>
        <w:pStyle w:val="a8"/>
        <w:spacing w:before="0"/>
        <w:jc w:val="both"/>
        <w:rPr>
          <w:rFonts w:ascii="Times New Roman" w:hAnsi="Times New Roman"/>
          <w:sz w:val="28"/>
          <w:szCs w:val="28"/>
        </w:rPr>
      </w:pPr>
      <w:bookmarkStart w:id="15" w:name="n39"/>
      <w:bookmarkEnd w:id="15"/>
      <w:r>
        <w:rPr>
          <w:rFonts w:ascii="Times New Roman" w:hAnsi="Times New Roman"/>
          <w:sz w:val="28"/>
          <w:szCs w:val="28"/>
        </w:rPr>
        <w:t>Індивідуальний план наукової роботи є обов’язковим до виконання докторантом і використовується для оцінювання успішності та своєчасності виконання запланованої наукової роботи.</w:t>
      </w:r>
    </w:p>
    <w:p w:rsidR="00D9443C" w:rsidRDefault="00D9443C" w:rsidP="00D9443C">
      <w:pPr>
        <w:pStyle w:val="a8"/>
        <w:spacing w:before="0"/>
        <w:jc w:val="both"/>
        <w:rPr>
          <w:rFonts w:ascii="Times New Roman" w:hAnsi="Times New Roman"/>
          <w:sz w:val="28"/>
          <w:szCs w:val="28"/>
        </w:rPr>
      </w:pPr>
      <w:bookmarkStart w:id="16" w:name="n40"/>
      <w:bookmarkEnd w:id="16"/>
      <w:r>
        <w:rPr>
          <w:rFonts w:ascii="Times New Roman" w:hAnsi="Times New Roman"/>
          <w:sz w:val="28"/>
          <w:szCs w:val="28"/>
        </w:rPr>
        <w:t>Невиконання індивідуального плану наукової роботи, зокрема порушення строків його виконання без поважних причин, порушення умов договору або порушення академічної доброчесності, є підставою для ухвалення вченою радою Університету рішення про відрахування докторанта.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6.13 Державне (регіональне) замовлення на підготовку здобувача наукового ступеня доктора наук в докторантурі за науковими спеціальностями розподіляється на конкурсній основі між закладами вищої освіти та науковими установами, в яких діють спеціалізовані вчені ради з присудження наукового ступеня доктора наук з відповідних наукових спеціальностей.</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Інформація про розподіл державного (регіонального) замовлення оприлюднюється відповідно до законодавства.</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6.14 Підготовка в докторантурі за умови виконання індивідуального плану наукової роботи завершується наданням висновку наукового консультанта (</w:t>
      </w:r>
      <w:proofErr w:type="spellStart"/>
      <w:r>
        <w:rPr>
          <w:rFonts w:ascii="Times New Roman" w:hAnsi="Times New Roman"/>
          <w:sz w:val="28"/>
          <w:szCs w:val="28"/>
        </w:rPr>
        <w:t>міжкафедрального</w:t>
      </w:r>
      <w:proofErr w:type="spellEnd"/>
      <w:r>
        <w:rPr>
          <w:rFonts w:ascii="Times New Roman" w:hAnsi="Times New Roman"/>
          <w:sz w:val="28"/>
          <w:szCs w:val="28"/>
        </w:rPr>
        <w:t xml:space="preserve"> семінару).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Отримання висновку про наукову новизну, теоретичне та практичне значення результатів дисертації (наукової доповіді) та атестація докторанта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 xml:space="preserve">Особа, яка раніше проходила підготовку в докторантурі за державним (регіональним) замовленням, може повторно вступити до закладу для підготовки </w:t>
      </w:r>
      <w:r>
        <w:rPr>
          <w:rFonts w:ascii="Times New Roman" w:hAnsi="Times New Roman"/>
          <w:sz w:val="28"/>
          <w:szCs w:val="28"/>
        </w:rPr>
        <w:lastRenderedPageBreak/>
        <w:t>в докторантурі за державним (регіональним) замовленням лише за умови відшкодування коштів, витрачених на її підготовку, відповідно до законодавства.</w:t>
      </w:r>
    </w:p>
    <w:p w:rsidR="00D9443C" w:rsidRDefault="00D9443C" w:rsidP="00D9443C">
      <w:pPr>
        <w:pStyle w:val="a9"/>
        <w:spacing w:before="0" w:after="0"/>
        <w:rPr>
          <w:rFonts w:ascii="Times New Roman" w:hAnsi="Times New Roman"/>
          <w:bCs/>
          <w:sz w:val="28"/>
        </w:rPr>
      </w:pPr>
      <w:r>
        <w:rPr>
          <w:rFonts w:ascii="Times New Roman" w:hAnsi="Times New Roman"/>
          <w:bCs/>
          <w:sz w:val="28"/>
        </w:rPr>
        <w:t>7 ПІДГОТОВКА ЗДОБУВАЧІВ НАУКОВОГО СТУПЕНЯ ДОКТОРА НАУК ШЛЯХОМ САМОСТІЙНОЇ ПІДГОТОВКИ ЇХ НАУКОВИХ ДОСЯГНЕНЬ ДО ЗАХИСТУ</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7.1 Особа може здобувати науковий ступінь доктора наук шляхом самостійної підготовки своїх наукових досягнень до захисту. Така особа має право на творчу відпустку відповідно до законодавства з урахуванням наукових, науково-технічних досягнень за обраною науковою спеціальністю.</w:t>
      </w:r>
    </w:p>
    <w:p w:rsidR="00D9443C" w:rsidRDefault="00D9443C" w:rsidP="00D9443C">
      <w:pPr>
        <w:pStyle w:val="a8"/>
        <w:spacing w:before="0"/>
        <w:jc w:val="both"/>
        <w:rPr>
          <w:rFonts w:ascii="Times New Roman" w:hAnsi="Times New Roman"/>
          <w:sz w:val="28"/>
          <w:szCs w:val="28"/>
        </w:rPr>
      </w:pPr>
      <w:r>
        <w:rPr>
          <w:rFonts w:ascii="Times New Roman" w:hAnsi="Times New Roman"/>
          <w:sz w:val="28"/>
          <w:szCs w:val="28"/>
        </w:rPr>
        <w:t>7.2 У разі самостійної підготовки наукових досягнень до захисту науковий консультант не призначається.</w:t>
      </w:r>
    </w:p>
    <w:p w:rsidR="00D9443C" w:rsidRDefault="00D9443C" w:rsidP="00D9443C">
      <w:pPr>
        <w:pStyle w:val="a8"/>
        <w:spacing w:before="0" w:line="228" w:lineRule="auto"/>
        <w:jc w:val="both"/>
        <w:rPr>
          <w:rFonts w:ascii="Times New Roman" w:hAnsi="Times New Roman"/>
          <w:sz w:val="28"/>
          <w:szCs w:val="28"/>
        </w:rPr>
      </w:pPr>
      <w:r>
        <w:rPr>
          <w:rFonts w:ascii="Times New Roman" w:hAnsi="Times New Roman"/>
          <w:sz w:val="28"/>
          <w:szCs w:val="28"/>
        </w:rPr>
        <w:t>7.3 Здобувач, який самостійно підготував наукові досягнення до захисту у вигляді дисертації (наукової доповіді), повинен:</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мати ступінь доктора філософії (науковий ступінь кандидата наук);</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представити наукові досягнення з узагальненням проведених самостійно оригінальних досліджень відповідно до паспорта наукової спеціальності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rsidR="00D9443C" w:rsidRDefault="00D9443C" w:rsidP="00D9443C">
      <w:pPr>
        <w:numPr>
          <w:ilvl w:val="1"/>
          <w:numId w:val="6"/>
        </w:numPr>
        <w:shd w:val="clear" w:color="auto" w:fill="FFFFFF"/>
        <w:spacing w:after="0" w:line="240" w:lineRule="auto"/>
        <w:ind w:left="0"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мати наукові публікації за темою дисертації (наукової доповіді), зокрема статті у наукових періодичних виданнях із напряму, з якого підготовлено дисертацію (наукову доповідь), відповідно до вимог, визначених </w:t>
      </w:r>
      <w:proofErr w:type="spellStart"/>
      <w:r>
        <w:rPr>
          <w:rFonts w:ascii="Times New Roman" w:hAnsi="Times New Roman" w:cs="Times New Roman"/>
          <w:color w:val="000000"/>
          <w:sz w:val="28"/>
          <w:szCs w:val="28"/>
          <w:lang w:eastAsia="uk-UA"/>
        </w:rPr>
        <w:t>МОН</w:t>
      </w:r>
      <w:proofErr w:type="spellEnd"/>
      <w:r>
        <w:rPr>
          <w:rFonts w:ascii="Times New Roman" w:hAnsi="Times New Roman" w:cs="Times New Roman"/>
          <w:color w:val="000000"/>
          <w:sz w:val="28"/>
          <w:szCs w:val="28"/>
          <w:lang w:eastAsia="uk-UA"/>
        </w:rPr>
        <w:t>.</w:t>
      </w:r>
    </w:p>
    <w:p w:rsidR="00D9443C" w:rsidRDefault="00D9443C" w:rsidP="00D9443C">
      <w:pPr>
        <w:pStyle w:val="a8"/>
        <w:spacing w:before="0" w:line="228" w:lineRule="auto"/>
        <w:jc w:val="both"/>
        <w:rPr>
          <w:rFonts w:ascii="Times New Roman" w:hAnsi="Times New Roman"/>
          <w:sz w:val="28"/>
          <w:szCs w:val="28"/>
        </w:rPr>
      </w:pPr>
      <w:r>
        <w:rPr>
          <w:rFonts w:ascii="Times New Roman" w:hAnsi="Times New Roman"/>
          <w:sz w:val="28"/>
          <w:szCs w:val="28"/>
        </w:rPr>
        <w:t>Здобувач ступеня доктора наук в галузі медичних та ветеринарних наук повинен мати ступінь доктора філософії (кандидата наук) в галузі медичних та ветеринарних наук відповідно та мати відповідно вищу медичну або ветеринарну освіту, що відповідає другому (магістерському) рівню вищої освіти.</w:t>
      </w:r>
    </w:p>
    <w:p w:rsidR="00D9443C" w:rsidRDefault="00D9443C" w:rsidP="00D9443C">
      <w:pPr>
        <w:pStyle w:val="a8"/>
        <w:spacing w:before="0" w:line="228" w:lineRule="auto"/>
        <w:jc w:val="both"/>
        <w:rPr>
          <w:rFonts w:ascii="Times New Roman" w:hAnsi="Times New Roman"/>
          <w:sz w:val="28"/>
          <w:szCs w:val="28"/>
        </w:rPr>
      </w:pPr>
      <w:r>
        <w:rPr>
          <w:rFonts w:ascii="Times New Roman" w:hAnsi="Times New Roman"/>
          <w:sz w:val="28"/>
          <w:szCs w:val="28"/>
        </w:rPr>
        <w:t>Затвердження теми дисертації, отримання висновку про наукову новизну, теоретичне та практичне значення результатів дисертації (наукової доповіді) та атестація здобувача, який самостійно підготував наукові досягнення до захисту,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D9443C" w:rsidRDefault="00D9443C" w:rsidP="00D9443C">
      <w:pPr>
        <w:pStyle w:val="a8"/>
        <w:spacing w:before="0" w:line="228" w:lineRule="auto"/>
        <w:jc w:val="both"/>
        <w:rPr>
          <w:rFonts w:ascii="Times New Roman" w:hAnsi="Times New Roman"/>
          <w:sz w:val="16"/>
          <w:szCs w:val="16"/>
        </w:rPr>
      </w:pPr>
    </w:p>
    <w:p w:rsidR="00D9443C" w:rsidRDefault="00D9443C" w:rsidP="00D9443C">
      <w:pPr>
        <w:pStyle w:val="1"/>
        <w:numPr>
          <w:ilvl w:val="0"/>
          <w:numId w:val="7"/>
        </w:numPr>
        <w:shd w:val="clear" w:color="auto" w:fill="FFFFFF"/>
        <w:spacing w:after="0" w:line="240" w:lineRule="auto"/>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ГРАФІК ОСВІТНЬОГО ПРОЦЕСУ.</w:t>
      </w:r>
    </w:p>
    <w:p w:rsidR="00D9443C" w:rsidRDefault="00D9443C" w:rsidP="00D9443C">
      <w:pPr>
        <w:pStyle w:val="1"/>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РОЗКЛАДИ ЗАНЯТЬ ТА ЕКЗАМЕНАЦІЙНИХ СЕСІЙ</w:t>
      </w:r>
    </w:p>
    <w:p w:rsidR="00D9443C" w:rsidRDefault="00D9443C" w:rsidP="00D9443C">
      <w:pPr>
        <w:pStyle w:val="1"/>
        <w:shd w:val="clear" w:color="auto" w:fill="FFFFFF"/>
        <w:spacing w:after="0" w:line="240" w:lineRule="auto"/>
        <w:ind w:left="0"/>
        <w:jc w:val="center"/>
        <w:rPr>
          <w:rFonts w:ascii="Times New Roman" w:hAnsi="Times New Roman" w:cs="Times New Roman"/>
          <w:b/>
          <w:bCs/>
          <w:color w:val="000000"/>
          <w:sz w:val="16"/>
          <w:szCs w:val="16"/>
          <w:lang w:val="uk-UA" w:eastAsia="uk-UA"/>
        </w:rPr>
      </w:pP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8.1. Графік освітнього процесу за очною (денною, вечірньою) та заочною формою навчання розробляється з</w:t>
      </w:r>
      <w:r>
        <w:rPr>
          <w:rFonts w:ascii="Times New Roman" w:hAnsi="Times New Roman" w:cs="Times New Roman"/>
        </w:rPr>
        <w:t> </w:t>
      </w:r>
      <w:r>
        <w:rPr>
          <w:rFonts w:ascii="Times New Roman" w:hAnsi="Times New Roman" w:cs="Times New Roman"/>
          <w:lang w:val="uk-UA"/>
        </w:rPr>
        <w:t xml:space="preserve">урахуванням терміну зарахування до аспірантури. Навчальний рік починається з дня зарахування до аспірантури. </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Навчальний рік для аспірантів в Університеті охоплює осінній та весняний семестри, періоди сесійного контролю знань (зимова та літня екзаменаційні сесії), практичне навчання, наукову складову, заходи з атестації, канікулярну відпустку.</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lastRenderedPageBreak/>
        <w:t>8.2. Графік освітнього процесу затверджується наказом ректора Університету.</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 xml:space="preserve">8.3. Аудиторні заняття  проводять за розкладом, що має забезпечити виконання навчального плану в повному обсязі. </w:t>
      </w:r>
    </w:p>
    <w:p w:rsidR="00D9443C" w:rsidRDefault="00D9443C" w:rsidP="00D9443C">
      <w:pPr>
        <w:pStyle w:val="a4"/>
        <w:autoSpaceDE w:val="0"/>
        <w:autoSpaceDN w:val="0"/>
        <w:adjustRightInd w:val="0"/>
        <w:spacing w:before="0" w:beforeAutospacing="0" w:after="0" w:afterAutospacing="0"/>
        <w:ind w:firstLine="709"/>
        <w:jc w:val="both"/>
        <w:rPr>
          <w:rFonts w:eastAsia="Calibri"/>
          <w:sz w:val="28"/>
          <w:szCs w:val="28"/>
          <w:lang w:val="uk-UA" w:eastAsia="en-US"/>
        </w:rPr>
      </w:pPr>
      <w:r>
        <w:rPr>
          <w:rFonts w:eastAsia="Calibri"/>
          <w:sz w:val="28"/>
          <w:szCs w:val="28"/>
          <w:lang w:val="uk-UA" w:eastAsia="en-US"/>
        </w:rPr>
        <w:t>8.4. Розклади занять на кожний семестр складають деканати відповідно до графіку освітнього процесу з кожної спеціальності. Укладені розклади занять погоджуються в установленому в Університеті порядку і затверджуються ректором Університету.</w:t>
      </w:r>
    </w:p>
    <w:p w:rsidR="00D9443C" w:rsidRDefault="00D9443C" w:rsidP="00D944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Розклади занять оприлюднюють та доводять до відома науково-педагогічних працівників та аспірантів не пізніше ніж за тиждень до початку семестру. </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8.5. Освітній процес за заочною формою навчання організовують протягом календарного року в періоди екзаменаційних сесій та в міжсесійний період з урахуванням передбачених чинним законодавством пільг для осіб, які поєднують роботу з навчанням.</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Екзаменаційна сесія для здобувачів вищої освіти третього (</w:t>
      </w:r>
      <w:proofErr w:type="spellStart"/>
      <w:r>
        <w:rPr>
          <w:rFonts w:ascii="Times New Roman" w:hAnsi="Times New Roman" w:cs="Times New Roman"/>
          <w:lang w:val="uk-UA"/>
        </w:rPr>
        <w:t>освітньо</w:t>
      </w:r>
      <w:proofErr w:type="spellEnd"/>
      <w:r>
        <w:rPr>
          <w:rFonts w:ascii="Times New Roman" w:hAnsi="Times New Roman" w:cs="Times New Roman"/>
          <w:lang w:val="uk-UA"/>
        </w:rPr>
        <w:t>-наукового) рівня за заочною формою навчання є складовою частиною освітнього процесу впродовж навчального року, під час якої застосовують всі форми організації освітнього процесу, передбачені робочим навчальним планом.</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Міжсесійний період для заочної форми навчання є частиною навчального року, протягом якої здобувач вищої освіти третього (</w:t>
      </w:r>
      <w:proofErr w:type="spellStart"/>
      <w:r>
        <w:rPr>
          <w:rFonts w:ascii="Times New Roman" w:hAnsi="Times New Roman" w:cs="Times New Roman"/>
          <w:lang w:val="uk-UA"/>
        </w:rPr>
        <w:t>освітньо</w:t>
      </w:r>
      <w:proofErr w:type="spellEnd"/>
      <w:r>
        <w:rPr>
          <w:rFonts w:ascii="Times New Roman" w:hAnsi="Times New Roman" w:cs="Times New Roman"/>
          <w:lang w:val="uk-UA"/>
        </w:rPr>
        <w:t>-наукового) рівня засвоює навчальний матеріал як самостійно, так і під керівництвом науково-педагогічних працівників відповідно до затвердженого графіку консультацій, а також з використанням різних комунікаційних засобів.</w:t>
      </w:r>
    </w:p>
    <w:p w:rsidR="00D9443C" w:rsidRDefault="00D9443C" w:rsidP="00D9443C">
      <w:pPr>
        <w:pStyle w:val="1"/>
        <w:shd w:val="clear" w:color="auto" w:fill="FFFFFF"/>
        <w:spacing w:after="0" w:line="240" w:lineRule="auto"/>
        <w:ind w:left="0" w:firstLine="709"/>
        <w:jc w:val="both"/>
        <w:rPr>
          <w:rFonts w:ascii="Times New Roman" w:hAnsi="Times New Roman" w:cs="Times New Roman"/>
          <w:sz w:val="16"/>
          <w:szCs w:val="16"/>
          <w:lang w:val="uk-UA"/>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ОЦІНЮВАННЯ УСПІШНОСТІ НАВЧАННЯ АСПІРАНТІВ</w:t>
      </w:r>
    </w:p>
    <w:p w:rsidR="00D9443C" w:rsidRDefault="00D9443C" w:rsidP="00D9443C">
      <w:pPr>
        <w:shd w:val="clear" w:color="auto" w:fill="FFFFFF"/>
        <w:spacing w:after="0" w:line="240" w:lineRule="auto"/>
        <w:ind w:firstLine="567"/>
        <w:jc w:val="center"/>
        <w:rPr>
          <w:rFonts w:ascii="Times New Roman" w:hAnsi="Times New Roman" w:cs="Times New Roman"/>
          <w:b/>
          <w:sz w:val="16"/>
          <w:szCs w:val="16"/>
        </w:rPr>
      </w:pPr>
    </w:p>
    <w:p w:rsidR="00D9443C" w:rsidRDefault="00D9443C" w:rsidP="00D9443C">
      <w:pPr>
        <w:shd w:val="clear" w:color="auto" w:fill="FFFFFF"/>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9.1 Усі здобувачі вищої освіти ступеня доктора філософії Університету незалежно від форми навчання зобов’язані відвідувати аудиторні навчальні заняття і проходити всі форми поточного та семестрового контролю, передбачені робочою програмою навчальної дисципліни, навчальним планом та </w:t>
      </w:r>
      <w:proofErr w:type="spellStart"/>
      <w:r>
        <w:rPr>
          <w:rFonts w:ascii="Times New Roman" w:hAnsi="Times New Roman" w:cs="Times New Roman"/>
          <w:spacing w:val="-4"/>
          <w:sz w:val="28"/>
          <w:szCs w:val="28"/>
        </w:rPr>
        <w:t>освітньо</w:t>
      </w:r>
      <w:proofErr w:type="spellEnd"/>
      <w:r>
        <w:rPr>
          <w:rFonts w:ascii="Times New Roman" w:hAnsi="Times New Roman" w:cs="Times New Roman"/>
          <w:spacing w:val="-4"/>
          <w:sz w:val="28"/>
          <w:szCs w:val="28"/>
        </w:rPr>
        <w:t xml:space="preserve">-науковою програмою підготовки здобувачів вищої освіти ступеня доктора філософії.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9.2 Формами семестрового контролю успішності вивчення здобувачами ступеня доктора філософії навчальної дисципліни є диференційований залік або іспит (письмово за екзаменаційними білетами, які визначені навчальним планом (робочим навчальним планом) та проводяться у терміни, передбачені графіком освітнього процесу.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Оцінювання успішності вивчення здобувачами ступеня доктора філософії навчальної дисципліни здійснюється за 100-бальною шкалою, з подальшим переведенням оцінок у національну шкалу та шкалу </w:t>
      </w:r>
      <w:proofErr w:type="spellStart"/>
      <w:r>
        <w:rPr>
          <w:rFonts w:ascii="Times New Roman" w:hAnsi="Times New Roman" w:cs="Times New Roman"/>
          <w:sz w:val="28"/>
          <w:szCs w:val="28"/>
        </w:rPr>
        <w:t>ECTS</w:t>
      </w:r>
      <w:proofErr w:type="spellEnd"/>
      <w:r>
        <w:rPr>
          <w:rFonts w:ascii="Times New Roman" w:hAnsi="Times New Roman" w:cs="Times New Roman"/>
          <w:sz w:val="28"/>
          <w:szCs w:val="28"/>
        </w:rPr>
        <w:t xml:space="preserve">.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9.4 Порядок та критерії оцінювання успішності навчання аспірантів зазначаються у робочій програмі навчальної дисципліни.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9.5 Аспірант вважається таким, який засвоїв навчальну дисципліну, якщо сума набраних ним балів за результатами поточної успішності протягом семестру дорівнює або перевищує 60 балів.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Для допуску до складання іспиту за навчальною дисципліною аспірант повинен набрати не менше 35 балів при поточному контролі упродовж семестру.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9.7 Зміст екзаменаційних білетів, критерії та порядок оцінювання визначаються та затверджуються кафедрою не пізніше як за місяць до проведення іспиту.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9.8 Підсумкова оцінка з навчальної дисципліни розраховується як проста сума балів, отриманих аспірантом під час іспиту, та балів, отриманих аспірантом за результатами поточної успішності протягом семестру.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9.9 Результати поточної успішності та підсумкового контролю знань здобувачів ступеня доктора філософії з навчальної дисципліни заносяться викладачем до відомості обліку успішності за навчальною дисципліною.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9.10 Відомість обліку успішності з навчальної дисципліни викладач отримує у відділі аспірантури, докторантури напередодні або в день проведення семестрового контролю.</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Відомість обліку успішності за навчальною дисципліною завіряє завідувач відділу аспірантури, докторантури Університету.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Викладач має повернути заповнену відомість за навчальною дисципліною у день проведення іспиту (</w:t>
      </w:r>
      <w:proofErr w:type="spellStart"/>
      <w:r>
        <w:rPr>
          <w:rFonts w:ascii="Times New Roman" w:hAnsi="Times New Roman" w:cs="Times New Roman"/>
          <w:sz w:val="28"/>
          <w:szCs w:val="28"/>
        </w:rPr>
        <w:t>диф.заліку</w:t>
      </w:r>
      <w:proofErr w:type="spellEnd"/>
      <w:r>
        <w:rPr>
          <w:rFonts w:ascii="Times New Roman" w:hAnsi="Times New Roman" w:cs="Times New Roman"/>
          <w:sz w:val="28"/>
          <w:szCs w:val="28"/>
        </w:rPr>
        <w:t>) або не пізніше наступного дня.</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9.11 Ліквідація академічної заборгованості здобувачів вищої освіти ступеня доктора філософії проводиться до початку призначеної на кафедрі атестації аспірантів (звітування за результатами підготовки в аспірантурі у поточному семестрі).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9.12 Результати повторного проходження аспірантом семестрового контролю (ліквідації академічної заборгованості) за навчальною дисципліною заносяться до окремої відомості обліку успішності.</w:t>
      </w:r>
    </w:p>
    <w:p w:rsidR="004A3866" w:rsidRDefault="004A3866"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Аспірант двічі проходить </w:t>
      </w:r>
      <w:proofErr w:type="spellStart"/>
      <w:r>
        <w:rPr>
          <w:rFonts w:ascii="Times New Roman" w:hAnsi="Times New Roman" w:cs="Times New Roman"/>
          <w:sz w:val="28"/>
          <w:szCs w:val="28"/>
        </w:rPr>
        <w:t>семетровий</w:t>
      </w:r>
      <w:proofErr w:type="spellEnd"/>
      <w:r>
        <w:rPr>
          <w:rFonts w:ascii="Times New Roman" w:hAnsi="Times New Roman" w:cs="Times New Roman"/>
          <w:sz w:val="28"/>
          <w:szCs w:val="28"/>
        </w:rPr>
        <w:t xml:space="preserve"> контроль викладачу, який викладав</w:t>
      </w:r>
      <w:r w:rsidR="0069716C">
        <w:rPr>
          <w:rFonts w:ascii="Times New Roman" w:hAnsi="Times New Roman" w:cs="Times New Roman"/>
          <w:sz w:val="28"/>
          <w:szCs w:val="28"/>
        </w:rPr>
        <w:t xml:space="preserve"> дисципліну, 3 спроба складання семестрового контролю надається здобувачу на підставі доповідної записки завідувача кафедри з затвердженням комісії (не більше 3 осіб).</w:t>
      </w:r>
    </w:p>
    <w:p w:rsidR="00D9443C" w:rsidRDefault="00D9443C" w:rsidP="00D9443C">
      <w:pPr>
        <w:shd w:val="clear" w:color="auto" w:fill="FFFFFF"/>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9.13 Аспірант, який з поважних причин (хвороба, сімейні обставини, відрядження тощо), підтверджених документально, не мав можливості брати участь у формах поточного або семестрового контролю має право на його відпрацювання після повернення до навчання до початку призначеної на кафедрі атестації (звітування за результатами підготовки в аспірантурі у поточному семестрі). </w:t>
      </w:r>
    </w:p>
    <w:p w:rsidR="00D9443C" w:rsidRDefault="00D9443C" w:rsidP="00D9443C">
      <w:pPr>
        <w:shd w:val="clear" w:color="auto" w:fill="FFFFFF"/>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9.14 Аспірант може оскаржити отримані ним результати підсумкового контролю за навчальною дисципліною. Для цього він у день оголошення оцінки (не пізніше наступного дня після іспиту) подає до відділу аспірантури, докторантури письмову заяву (далі – Апеляцію) на ім’я ректора Університету з проханням </w:t>
      </w:r>
      <w:r>
        <w:rPr>
          <w:rFonts w:ascii="Times New Roman" w:hAnsi="Times New Roman" w:cs="Times New Roman"/>
          <w:spacing w:val="-4"/>
          <w:sz w:val="28"/>
          <w:szCs w:val="28"/>
        </w:rPr>
        <w:lastRenderedPageBreak/>
        <w:t xml:space="preserve">переглянути отримані ним оцінки за навчальною дисципліною та зазначаючи конкретні причини того, чому він не погоджується з отриманою оцінкою.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розпорядженням ректора створюється комісія у складі: ректора або першого проректора, проректора з наукової роботи, викладача, який викладав дисципліну, іншого викладача відповідного профілю, завідувача кафедри та гаранта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-наукової програми або члена робочої групи (групи забезпечення) за відповідною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-науковою програмою.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Розгляд апеляції проводиться з метою визначення об’єктивності виставленої оцінки. Головне завдання апеляційної процедури – подолання елементів суб’єктивізму при оцінюванні результатів навчання аспірантів, уникнення непорозумінь і спірних ситуацій, створення найсприятливіших умов для розвитку та реального забезпечення законних прав і інтересів аспірантів. Під час апеляційної процедури розглядається лише письмова робота аспіранта. Додаткове опитування аспіранта не проводиться.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Апеляційна комісія протягом тижня розглядає заяву аспіранта та готує протокол, в якому зазначає результати розгляду та сповіщає про них аспіранта. Підсумкова оцінка виставлена комісією є остаточною і апеляції та перескладанню не підлягає. Протокол засідання апеляційної комісії зберігається разом з відомостями успішності за навчальною дисципліною у відділі аспірантури, докторантури.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9.15 За наявності поважних причин (хвороба, сімейні обставини, відрядження тощо), які унеможливлюють виконання затвердженого графіку навчального процесу, аспіранту може бути змінений період проведення навчальних занять та підсумкового контролю (заліків та іспитів) на підставі заяви аспіранта (з поясненням поважності причин і обставин), що погоджена з науковим керівником, завідувачем кафедрою, деканом факультету та із завідувачем відділу аспірантури, докторантури, за розпорядженням ректора Університету. Для таких аспірантів складається індивідуальний графік (розклад) навчальних занять</w:t>
      </w:r>
      <w:r>
        <w:rPr>
          <w:rFonts w:ascii="Times New Roman" w:hAnsi="Times New Roman" w:cs="Times New Roman"/>
          <w:sz w:val="28"/>
          <w:szCs w:val="28"/>
          <w:lang w:val="ru-RU"/>
        </w:rPr>
        <w:t xml:space="preserve"> </w:t>
      </w:r>
      <w:r>
        <w:rPr>
          <w:rFonts w:ascii="Times New Roman" w:hAnsi="Times New Roman" w:cs="Times New Roman"/>
          <w:sz w:val="28"/>
          <w:szCs w:val="28"/>
        </w:rPr>
        <w:t>та підсумкового контролю</w:t>
      </w:r>
      <w:r>
        <w:rPr>
          <w:rFonts w:ascii="Times New Roman" w:hAnsi="Times New Roman" w:cs="Times New Roman"/>
          <w:sz w:val="28"/>
          <w:szCs w:val="28"/>
          <w:lang w:val="ru-RU"/>
        </w:rPr>
        <w:t>.</w:t>
      </w:r>
    </w:p>
    <w:p w:rsidR="00D9443C" w:rsidRDefault="00D9443C" w:rsidP="00D9443C">
      <w:pPr>
        <w:pStyle w:val="1"/>
        <w:shd w:val="clear" w:color="auto" w:fill="FFFFFF"/>
        <w:spacing w:after="0" w:line="240" w:lineRule="auto"/>
        <w:ind w:left="0"/>
        <w:jc w:val="both"/>
        <w:rPr>
          <w:rFonts w:ascii="Times New Roman" w:hAnsi="Times New Roman" w:cs="Times New Roman"/>
          <w:sz w:val="16"/>
          <w:szCs w:val="16"/>
          <w:lang w:val="uk-UA"/>
        </w:rPr>
      </w:pPr>
    </w:p>
    <w:p w:rsidR="00D9443C" w:rsidRDefault="00D9443C" w:rsidP="00D9443C">
      <w:pPr>
        <w:pStyle w:val="1"/>
        <w:keepNext/>
        <w:numPr>
          <w:ilvl w:val="0"/>
          <w:numId w:val="7"/>
        </w:numPr>
        <w:shd w:val="clear" w:color="auto" w:fill="FFFFFF"/>
        <w:spacing w:after="0" w:line="240" w:lineRule="auto"/>
        <w:ind w:left="0" w:hanging="357"/>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 xml:space="preserve">НАУКОВА СКЛАДОВА ПІДГОТОВКИ АСПІРАНТІВ. </w:t>
      </w:r>
      <w:r>
        <w:rPr>
          <w:rFonts w:ascii="Times New Roman" w:hAnsi="Times New Roman" w:cs="Times New Roman"/>
          <w:b/>
          <w:bCs/>
          <w:color w:val="000000"/>
          <w:lang w:val="uk-UA" w:eastAsia="uk-UA"/>
        </w:rPr>
        <w:br/>
      </w:r>
      <w:proofErr w:type="spellStart"/>
      <w:r>
        <w:rPr>
          <w:rFonts w:ascii="Times New Roman" w:hAnsi="Times New Roman" w:cs="Times New Roman"/>
          <w:b/>
        </w:rPr>
        <w:t>АТЕСТАЦІЯ</w:t>
      </w:r>
      <w:proofErr w:type="spellEnd"/>
      <w:r>
        <w:rPr>
          <w:rFonts w:ascii="Times New Roman" w:hAnsi="Times New Roman" w:cs="Times New Roman"/>
          <w:b/>
        </w:rPr>
        <w:t xml:space="preserve"> </w:t>
      </w:r>
      <w:proofErr w:type="spellStart"/>
      <w:r>
        <w:rPr>
          <w:rFonts w:ascii="Times New Roman" w:hAnsi="Times New Roman" w:cs="Times New Roman"/>
          <w:b/>
        </w:rPr>
        <w:t>АСПІРАНТІВ</w:t>
      </w:r>
      <w:proofErr w:type="spellEnd"/>
    </w:p>
    <w:p w:rsidR="00D9443C" w:rsidRDefault="00D9443C" w:rsidP="00D9443C">
      <w:pPr>
        <w:keepNext/>
        <w:spacing w:after="0" w:line="240" w:lineRule="auto"/>
        <w:rPr>
          <w:rFonts w:ascii="Times New Roman" w:hAnsi="Times New Roman" w:cs="Times New Roman"/>
          <w:sz w:val="16"/>
          <w:szCs w:val="16"/>
        </w:rPr>
      </w:pP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10.1 Наукова складова підготовки аспірантів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Дисертація на здобуття ступеня доктора 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10.2 Усі етапи підготовки дисертаційного дослідження оформлюються у вигляді індивідуального плану наукової роботи аспіранта і є невід’ємною частиною індивідуального навчального плану аспіранта.</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Аспіранти проводять наукові дослідження згідно з індивідуальним планом наукової роботи, в якому визначають зміст, строки виконання та обсяг  наукових робіт, а також запланований </w:t>
      </w:r>
      <w:r>
        <w:rPr>
          <w:rFonts w:ascii="Times New Roman" w:hAnsi="Times New Roman" w:cs="Times New Roman"/>
          <w:sz w:val="28"/>
          <w:szCs w:val="28"/>
          <w:lang w:val="ru-RU"/>
        </w:rPr>
        <w:t>строк</w:t>
      </w:r>
      <w:r>
        <w:rPr>
          <w:rFonts w:ascii="Times New Roman" w:hAnsi="Times New Roman" w:cs="Times New Roman"/>
          <w:sz w:val="28"/>
          <w:szCs w:val="28"/>
        </w:rPr>
        <w:t xml:space="preserve"> подання загального тексту дисертації для обговорення на </w:t>
      </w:r>
      <w:proofErr w:type="spellStart"/>
      <w:r>
        <w:rPr>
          <w:rFonts w:ascii="Times New Roman" w:hAnsi="Times New Roman" w:cs="Times New Roman"/>
          <w:sz w:val="28"/>
          <w:szCs w:val="28"/>
        </w:rPr>
        <w:t>міжкафедральному</w:t>
      </w:r>
      <w:proofErr w:type="spellEnd"/>
      <w:r>
        <w:rPr>
          <w:rFonts w:ascii="Times New Roman" w:hAnsi="Times New Roman" w:cs="Times New Roman"/>
          <w:sz w:val="28"/>
          <w:szCs w:val="28"/>
        </w:rPr>
        <w:t xml:space="preserve"> семінарі.</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10.3 Невід’ємною складовою підготовки аспірантів є підготовка та публікація статей.</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10.4 Формою підсумкового контролю виконання аспірантом індивідуального плану роботи аспіранта є атестація – звітування про фактичний стан виконання запланованих на семестр в індивідуальному плані роботи аспіранта показників освітньої та наукової діяльності аспіранта.</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Атестація аспірантів Університету проводиться на відповідній кафедрі, два рази на рік по закінченню кожного з семестрів підготовки в аспірантурі: </w:t>
      </w:r>
    </w:p>
    <w:p w:rsidR="00D9443C" w:rsidRDefault="00D9443C" w:rsidP="00D9443C">
      <w:pPr>
        <w:spacing w:after="0" w:line="240" w:lineRule="auto"/>
        <w:jc w:val="both"/>
        <w:rPr>
          <w:rFonts w:ascii="Times New Roman" w:hAnsi="Times New Roman" w:cs="Times New Roman"/>
          <w:sz w:val="28"/>
          <w:szCs w:val="28"/>
        </w:rPr>
      </w:pPr>
    </w:p>
    <w:tbl>
      <w:tblPr>
        <w:tblW w:w="8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977"/>
        <w:gridCol w:w="2835"/>
        <w:gridCol w:w="8"/>
      </w:tblGrid>
      <w:tr w:rsidR="00D9443C" w:rsidTr="00D9443C">
        <w:tc>
          <w:tcPr>
            <w:tcW w:w="2551" w:type="dxa"/>
            <w:vMerge w:val="restart"/>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 атестації</w:t>
            </w:r>
          </w:p>
        </w:tc>
        <w:tc>
          <w:tcPr>
            <w:tcW w:w="5820" w:type="dxa"/>
            <w:gridSpan w:val="3"/>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місяць проведення</w:t>
            </w:r>
          </w:p>
        </w:tc>
      </w:tr>
      <w:tr w:rsidR="00D9443C" w:rsidTr="00D9443C">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43C" w:rsidRDefault="00D9443C">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весняних наборів</w:t>
            </w:r>
          </w:p>
        </w:tc>
        <w:tc>
          <w:tcPr>
            <w:tcW w:w="2835"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осінніх наборів</w:t>
            </w:r>
          </w:p>
        </w:tc>
      </w:tr>
      <w:tr w:rsidR="00D9443C" w:rsidTr="00D9443C">
        <w:trPr>
          <w:gridAfter w:val="1"/>
          <w:wAfter w:w="8" w:type="dxa"/>
        </w:trPr>
        <w:tc>
          <w:tcPr>
            <w:tcW w:w="2551"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Проміжна</w:t>
            </w:r>
          </w:p>
        </w:tc>
        <w:tc>
          <w:tcPr>
            <w:tcW w:w="2977"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травень </w:t>
            </w:r>
            <w:r w:rsidR="00522070">
              <w:rPr>
                <w:rFonts w:ascii="Times New Roman" w:hAnsi="Times New Roman" w:cs="Times New Roman"/>
                <w:sz w:val="28"/>
                <w:szCs w:val="28"/>
              </w:rPr>
              <w:t>-червень</w:t>
            </w:r>
          </w:p>
        </w:tc>
        <w:tc>
          <w:tcPr>
            <w:tcW w:w="2835"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лютий </w:t>
            </w:r>
          </w:p>
        </w:tc>
      </w:tr>
      <w:tr w:rsidR="00D9443C" w:rsidTr="00D9443C">
        <w:trPr>
          <w:gridAfter w:val="1"/>
          <w:wAfter w:w="8" w:type="dxa"/>
        </w:trPr>
        <w:tc>
          <w:tcPr>
            <w:tcW w:w="2551"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Річна </w:t>
            </w:r>
          </w:p>
        </w:tc>
        <w:tc>
          <w:tcPr>
            <w:tcW w:w="2977"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листопад </w:t>
            </w:r>
          </w:p>
        </w:tc>
        <w:tc>
          <w:tcPr>
            <w:tcW w:w="2835" w:type="dxa"/>
            <w:tcBorders>
              <w:top w:val="single" w:sz="4" w:space="0" w:color="auto"/>
              <w:left w:val="single" w:sz="4" w:space="0" w:color="auto"/>
              <w:bottom w:val="single" w:sz="4" w:space="0" w:color="auto"/>
              <w:right w:val="single" w:sz="4" w:space="0" w:color="auto"/>
            </w:tcBorders>
            <w:hideMark/>
          </w:tcPr>
          <w:p w:rsidR="00D9443C" w:rsidRDefault="00D94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вересень </w:t>
            </w:r>
          </w:p>
        </w:tc>
      </w:tr>
    </w:tbl>
    <w:p w:rsidR="00D9443C" w:rsidRDefault="00D9443C" w:rsidP="00D9443C">
      <w:pPr>
        <w:spacing w:after="0" w:line="240" w:lineRule="auto"/>
        <w:jc w:val="both"/>
        <w:rPr>
          <w:rFonts w:ascii="Times New Roman" w:hAnsi="Times New Roman" w:cs="Times New Roman"/>
          <w:sz w:val="28"/>
          <w:szCs w:val="28"/>
        </w:rPr>
      </w:pPr>
    </w:p>
    <w:p w:rsidR="00D9443C" w:rsidRDefault="00D9443C" w:rsidP="00D9443C">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10.5 Під час проведення атестації на засіданні кафедри аспірант робить доповідь та наочну презентацію фактичних результатів підготовки у семестрі, що спливає, акцентуючи при цьому увагу на отриманих ним основних результатах дисертаційного дослідження, їхньої актуальності, науковій новизні та прикладному значенні, методиці дослідження, та методах, які при цьому застосовуються, достовірності отриманих результатів та ступеню їхньої апробації.</w:t>
      </w:r>
    </w:p>
    <w:p w:rsidR="00D9443C" w:rsidRDefault="00D9443C" w:rsidP="00D9443C">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Результатом відкритого обговорення головою та членами засідання кафедри фактичних результатів підготовки аспіранта у семестрі, що спливає, на засіданні кафедри має бути висновок про ступінь виконання аспірантом запланованих на поточний семестр показників та рекомендацію щодо продовження підготовки аспіранта в аспірантурі Університету або відрахування аспіранта за невиконання індивідуального плану роботи аспіранта.</w:t>
      </w:r>
    </w:p>
    <w:p w:rsidR="00D9443C" w:rsidRDefault="00D9443C" w:rsidP="00D9443C">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Результати проведення річної атестації кожного з аспірантів на кафедрі мають бути занесені до протоколу відповідного засідання кафедри та до обох примірників індивідуального плану роботи аспіранта (за підписами аспіранта, наукового керівника, завідувача кафедри та декана факультету).</w:t>
      </w:r>
    </w:p>
    <w:p w:rsidR="00D9443C" w:rsidRDefault="00D9443C" w:rsidP="00D9443C">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Витяг з протоколу засідання кафедри про розгляд питання щодо атестації аспірантів, крім всього іншого, обов’язково має містити загальний висновок про ступінь виконання аспірантом запланованих на поточний семестр показників та рекомендацію щодо продовження підготовки аспіранта в аспірантурі </w:t>
      </w:r>
      <w:r>
        <w:rPr>
          <w:rFonts w:ascii="Times New Roman" w:hAnsi="Times New Roman" w:cs="Times New Roman"/>
          <w:spacing w:val="-2"/>
          <w:sz w:val="28"/>
          <w:szCs w:val="28"/>
        </w:rPr>
        <w:lastRenderedPageBreak/>
        <w:t>Університету, або відрахування аспіранта з аспірантури Університету за невиконання індивідуального плану роботи.</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10.6 Звітні матеріали аспірантів щодо виконання індивідуального плану роботи аспіранта зберігаються на кафедрі.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10.7 За наявності обставин, які унеможливлюють своєчасне (в строки, визначені наказом про атестацію аспірантів) звітування на кафедрі, аспіранту може бути змінено період проведення атестації на підставі заяви аспіранта (з поясненням поважності причин і обставин), погодженої з науковим керівником, завідувачем кафедри та деканом. </w:t>
      </w:r>
    </w:p>
    <w:p w:rsidR="00D9443C" w:rsidRDefault="00D9443C" w:rsidP="00D9443C">
      <w:pPr>
        <w:spacing w:after="0" w:line="240" w:lineRule="auto"/>
        <w:jc w:val="both"/>
        <w:rPr>
          <w:rFonts w:ascii="Times New Roman" w:hAnsi="Times New Roman" w:cs="Times New Roman"/>
          <w:sz w:val="16"/>
          <w:szCs w:val="16"/>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ІНДИВІДУАЛЬНИЙ ПЛАН РОБОТИ АСПІРАНТА</w:t>
      </w:r>
    </w:p>
    <w:p w:rsidR="00D9443C" w:rsidRDefault="00D9443C" w:rsidP="00D9443C">
      <w:pPr>
        <w:shd w:val="clear" w:color="auto" w:fill="FFFFFF"/>
        <w:spacing w:after="0" w:line="240" w:lineRule="auto"/>
        <w:ind w:firstLine="567"/>
        <w:jc w:val="both"/>
        <w:rPr>
          <w:rFonts w:ascii="Times New Roman" w:hAnsi="Times New Roman" w:cs="Times New Roman"/>
          <w:sz w:val="16"/>
          <w:szCs w:val="16"/>
          <w:lang w:eastAsia="uk-UA"/>
        </w:rPr>
      </w:pP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11.1 Здобувачі вищої освіти ступеня доктора філософії здійснюють підготовку в аспірантурі за індивідуальним навчальним планом роботи аспіранта.</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Індивідуальний план роботи аспіранта оформлюється у 2-х однакових примірниках: 1-ий – робочий примірник, 2-ий – контрольний примірник. Після заповнення планів (в період між атестаціями) за робочим примірником індивідуального плану аспірант здійснює підготовку в аспірантурі (індивідуальний план може зберігатись на кафедрі), а контрольний примірник подається на зберігання до відділу аспірантури, докторантури протягом 10 днів після проміжної або річної атестації. </w:t>
      </w:r>
    </w:p>
    <w:p w:rsidR="00D9443C" w:rsidRDefault="00D9443C" w:rsidP="00D9443C">
      <w:pPr>
        <w:shd w:val="clear" w:color="auto" w:fill="FFFFFF"/>
        <w:spacing w:after="0" w:line="240" w:lineRule="auto"/>
        <w:ind w:firstLine="567"/>
        <w:jc w:val="both"/>
        <w:rPr>
          <w:rFonts w:ascii="Times New Roman" w:hAnsi="Times New Roman" w:cs="Times New Roman"/>
          <w:spacing w:val="-4"/>
          <w:sz w:val="28"/>
          <w:szCs w:val="28"/>
          <w:lang w:eastAsia="uk-UA"/>
        </w:rPr>
      </w:pPr>
      <w:r>
        <w:rPr>
          <w:rFonts w:ascii="Times New Roman" w:hAnsi="Times New Roman" w:cs="Times New Roman"/>
          <w:spacing w:val="-4"/>
          <w:sz w:val="28"/>
          <w:szCs w:val="28"/>
        </w:rPr>
        <w:t xml:space="preserve">Індивідуальний план роботи здобувача вищої освіти ступеня доктора філософії денної та заочної (вечірньої) форм навчання розділено на 8 семестрів (по два семестри в кожному з 4-х років підготовки), кожен з яких містить дві частини: індивідуальний навчальний план та план наукової роботи, основою формування яких є </w:t>
      </w:r>
      <w:proofErr w:type="spellStart"/>
      <w:r>
        <w:rPr>
          <w:rFonts w:ascii="Times New Roman" w:hAnsi="Times New Roman" w:cs="Times New Roman"/>
          <w:spacing w:val="-4"/>
          <w:sz w:val="28"/>
          <w:szCs w:val="28"/>
        </w:rPr>
        <w:t>освітньо</w:t>
      </w:r>
      <w:proofErr w:type="spellEnd"/>
      <w:r>
        <w:rPr>
          <w:rFonts w:ascii="Times New Roman" w:hAnsi="Times New Roman" w:cs="Times New Roman"/>
          <w:spacing w:val="-4"/>
          <w:sz w:val="28"/>
          <w:szCs w:val="28"/>
        </w:rPr>
        <w:t>-наукова програма та навчальний план підготовки здобувачів вищої освіти ступеня доктора філософії за конкретною спеціальністю.</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11.2 Аспіранти проводять наукові дослідження згідно з індивідуальним планом наукової роботи, в якому визначаються зміст, </w:t>
      </w:r>
      <w:r>
        <w:rPr>
          <w:rFonts w:ascii="Times New Roman" w:hAnsi="Times New Roman" w:cs="Times New Roman"/>
          <w:sz w:val="28"/>
          <w:szCs w:val="28"/>
        </w:rPr>
        <w:t>строк</w:t>
      </w:r>
      <w:r>
        <w:rPr>
          <w:rFonts w:ascii="Times New Roman" w:hAnsi="Times New Roman" w:cs="Times New Roman"/>
          <w:sz w:val="28"/>
          <w:szCs w:val="28"/>
          <w:lang w:eastAsia="uk-UA"/>
        </w:rPr>
        <w:t>и виконання та обсяг наукових робіт</w:t>
      </w:r>
      <w:r>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Індивідуальний план наукової роботи погоджується здобувачем з його науковим керівником</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та затверджується вченою радою Університету протягом двох місяців з дня зарахування здобувача до закладу вищої освіти.</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11.3 Аспірант має право змінювати свій індивідуальний навчальний план за погодженням із своїм науковим керівником. Для цього аспірант подає до відділу аспірантури, докторантури на ім’я ректора  відповідну заяву, погоджену із науковим керівником та деканом. Зміни в індивідуальному плані аспіранта затверджуються вченою радою факультету, рішення якої вводиться в дію наказом ректора.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готує відділ аспірантури, докторантури</w:t>
      </w:r>
      <w:r>
        <w:rPr>
          <w:rFonts w:ascii="Times New Roman" w:hAnsi="Times New Roman" w:cs="Times New Roman"/>
          <w:sz w:val="28"/>
          <w:szCs w:val="28"/>
          <w:lang w:eastAsia="uk-UA"/>
        </w:rPr>
        <w:t>.</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11.4 Невиконання індивідуального плану наукової роботи або порушення </w:t>
      </w:r>
      <w:r>
        <w:rPr>
          <w:rFonts w:ascii="Times New Roman" w:hAnsi="Times New Roman" w:cs="Times New Roman"/>
          <w:sz w:val="28"/>
          <w:szCs w:val="28"/>
        </w:rPr>
        <w:t>строк</w:t>
      </w:r>
      <w:r>
        <w:rPr>
          <w:rFonts w:ascii="Times New Roman" w:hAnsi="Times New Roman" w:cs="Times New Roman"/>
          <w:sz w:val="28"/>
          <w:szCs w:val="28"/>
          <w:lang w:eastAsia="uk-UA"/>
        </w:rPr>
        <w:t>ів виконання індивідуального плану наукової роботи без поважних причин, передбачених законодавством, може бути підставою для ухвалення вченою радою Університету рішення про відрахування аспіранта.</w:t>
      </w:r>
    </w:p>
    <w:p w:rsidR="00D9443C" w:rsidRDefault="00D9443C" w:rsidP="00D9443C">
      <w:pPr>
        <w:shd w:val="clear" w:color="auto" w:fill="FFFFFF"/>
        <w:spacing w:after="0" w:line="240" w:lineRule="auto"/>
        <w:ind w:firstLine="567"/>
        <w:jc w:val="both"/>
        <w:rPr>
          <w:rFonts w:ascii="Times New Roman" w:hAnsi="Times New Roman" w:cs="Times New Roman"/>
          <w:sz w:val="16"/>
          <w:szCs w:val="16"/>
          <w:lang w:eastAsia="uk-UA"/>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ВИКЛАДАЦЬКА ПРАКТИКА</w:t>
      </w:r>
    </w:p>
    <w:p w:rsidR="00D9443C" w:rsidRDefault="00D9443C" w:rsidP="00D9443C">
      <w:pPr>
        <w:spacing w:after="0" w:line="240" w:lineRule="auto"/>
        <w:rPr>
          <w:rFonts w:ascii="Times New Roman" w:hAnsi="Times New Roman" w:cs="Times New Roman"/>
          <w:sz w:val="20"/>
          <w:szCs w:val="20"/>
        </w:rPr>
      </w:pP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uk-UA"/>
        </w:rPr>
        <w:t xml:space="preserve">12.1 </w:t>
      </w:r>
      <w:r>
        <w:rPr>
          <w:rFonts w:ascii="Times New Roman" w:hAnsi="Times New Roman" w:cs="Times New Roman"/>
          <w:sz w:val="28"/>
          <w:szCs w:val="28"/>
        </w:rPr>
        <w:t>Викладацька практика в системі вищої освіти на третьому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-науковому) рівні є компонентом професійної підготовки до науково-педагогічної діяльності, який має мету закріпити навики практичної діяльності аспірантів щодо здійснення навчально-виховного процесу у закладах вищої освіти, включаючи викладання спеціальних дисциплін, організацію навчальної діяльності студентів, науково-методичну роботу.</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12.2 Організатором та базою для проходження викладацької практики є Університет. </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 Мета та завдання викладацької практики.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викладацької практики аспірантів є набуття та вдосконалення навичок та вмінь психолого-педагогічної, навчально-методичної  та навчально-дослідної складових професійної діяльності на базі Університету. </w:t>
      </w:r>
    </w:p>
    <w:p w:rsidR="00D9443C" w:rsidRDefault="00D9443C" w:rsidP="00D944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процесі проходження викладацької практики аспіранти повинні  знати та застосовувати:</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організацію освітнього і виховного процесу в Університеті;</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структуру та зміст викладацької діяльності;</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методику підготовки та проведення навчальних занять, організацію самостійної та індивідуальної роботи студентів;</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складову педагогіки вищої школи;</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складову навчально-методичної діяльності в Університеті;</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психологічні аспекти навчання та творчої діяльності.</w:t>
      </w:r>
    </w:p>
    <w:p w:rsidR="00D9443C" w:rsidRDefault="00D9443C" w:rsidP="00D9443C">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процесі проходження викладацької практики аспіранти повинні отримати певні результати та вміти сформулювати навчально-виховну мету, вміти обирати вид занять, використовувати різні форми організації освітньої діяльності студентів, діагностики, контролю та оцінки ефективності освітньої діяльності, що забезпечується оволодінням:</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структурування та психологічно грамотного перетворення наукових знань в навчальний матеріал;</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систематизації навчальних та виховних задач;</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методами та засобами інтерактивного навчання, складання ситуаційних задач, текстових завдань;</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застосування новітніх освітніх технологій;</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розробляти програму, робочу програму фахової навчальної дисципліни;</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визначати структурні елементи лекційного, семінарського, лабораторного або практичного заняття відповідно до встановленої мети;</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lastRenderedPageBreak/>
        <w:t>розробляти методичні матеріали для всіх видів навчальної роботи;</w:t>
      </w:r>
    </w:p>
    <w:p w:rsidR="00D9443C" w:rsidRDefault="00D9443C" w:rsidP="00D9443C">
      <w:pPr>
        <w:pStyle w:val="a7"/>
        <w:numPr>
          <w:ilvl w:val="0"/>
          <w:numId w:val="8"/>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оформляти документацію щодо планування та результатів викладацької діяльності.</w:t>
      </w:r>
    </w:p>
    <w:p w:rsidR="00D9443C" w:rsidRDefault="00D9443C" w:rsidP="00D9443C">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12.4 Організаційні основи викладацької практики.</w:t>
      </w:r>
    </w:p>
    <w:p w:rsidR="00D9443C" w:rsidRDefault="00D9443C" w:rsidP="00D9443C">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Загальний обсяг викладацької практики складає 3 кредити </w:t>
      </w:r>
      <w:proofErr w:type="spellStart"/>
      <w:r>
        <w:rPr>
          <w:rFonts w:ascii="Times New Roman" w:hAnsi="Times New Roman"/>
          <w:sz w:val="28"/>
          <w:szCs w:val="28"/>
          <w:lang w:val="uk-UA"/>
        </w:rPr>
        <w:t>ЄКТС</w:t>
      </w:r>
      <w:proofErr w:type="spellEnd"/>
      <w:r>
        <w:rPr>
          <w:rFonts w:ascii="Times New Roman" w:hAnsi="Times New Roman"/>
          <w:sz w:val="28"/>
          <w:szCs w:val="28"/>
          <w:lang w:val="uk-UA"/>
        </w:rPr>
        <w:t xml:space="preserve"> (90 годин) у четвертому семестрі навчання.</w:t>
      </w:r>
    </w:p>
    <w:p w:rsidR="00D9443C" w:rsidRDefault="00D9443C" w:rsidP="00D9443C">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Захист звітів практики здійснюється на засіданні кафедри і оцінюється за 100-бальною шкалою з метою одержання еквівалентних оцінок за національною шкалою. </w:t>
      </w:r>
    </w:p>
    <w:p w:rsidR="00D9443C" w:rsidRDefault="00D9443C" w:rsidP="00D9443C">
      <w:pPr>
        <w:pStyle w:val="a7"/>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rPr>
        <w:t xml:space="preserve">12.5 Аспірант, який </w:t>
      </w:r>
      <w:r>
        <w:rPr>
          <w:rFonts w:ascii="Times New Roman" w:hAnsi="Times New Roman"/>
          <w:sz w:val="28"/>
          <w:szCs w:val="28"/>
          <w:lang w:eastAsia="uk-UA"/>
        </w:rPr>
        <w:t xml:space="preserve">без </w:t>
      </w:r>
      <w:proofErr w:type="spellStart"/>
      <w:r>
        <w:rPr>
          <w:rFonts w:ascii="Times New Roman" w:hAnsi="Times New Roman"/>
          <w:sz w:val="28"/>
          <w:szCs w:val="28"/>
          <w:lang w:eastAsia="uk-UA"/>
        </w:rPr>
        <w:t>поважних</w:t>
      </w:r>
      <w:proofErr w:type="spellEnd"/>
      <w:r>
        <w:rPr>
          <w:rFonts w:ascii="Times New Roman" w:hAnsi="Times New Roman"/>
          <w:sz w:val="28"/>
          <w:szCs w:val="28"/>
          <w:lang w:eastAsia="uk-UA"/>
        </w:rPr>
        <w:t xml:space="preserve"> причин, </w:t>
      </w:r>
      <w:proofErr w:type="spellStart"/>
      <w:r>
        <w:rPr>
          <w:rFonts w:ascii="Times New Roman" w:hAnsi="Times New Roman"/>
          <w:sz w:val="28"/>
          <w:szCs w:val="28"/>
          <w:lang w:eastAsia="uk-UA"/>
        </w:rPr>
        <w:t>передбачених</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законодавством</w:t>
      </w:r>
      <w:proofErr w:type="spellEnd"/>
      <w:r>
        <w:rPr>
          <w:rFonts w:ascii="Times New Roman" w:hAnsi="Times New Roman"/>
          <w:sz w:val="28"/>
          <w:szCs w:val="28"/>
          <w:lang w:eastAsia="uk-UA"/>
        </w:rPr>
        <w:t xml:space="preserve">, </w:t>
      </w:r>
      <w:r>
        <w:rPr>
          <w:rFonts w:ascii="Times New Roman" w:hAnsi="Times New Roman"/>
          <w:sz w:val="28"/>
          <w:szCs w:val="28"/>
          <w:lang w:val="uk-UA"/>
        </w:rPr>
        <w:t xml:space="preserve">не виконав програму викладацької практики, отримав незадовільну оцінку або негативний висновок щодо її проходження, </w:t>
      </w:r>
      <w:r>
        <w:rPr>
          <w:rFonts w:ascii="Times New Roman" w:hAnsi="Times New Roman"/>
          <w:sz w:val="28"/>
          <w:szCs w:val="28"/>
          <w:lang w:val="uk-UA" w:eastAsia="uk-UA"/>
        </w:rPr>
        <w:t>вважається таким, що не виконав навчальний план.</w:t>
      </w:r>
    </w:p>
    <w:p w:rsidR="00D9443C" w:rsidRDefault="00D9443C" w:rsidP="00D9443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lang w:eastAsia="uk-UA"/>
        </w:rPr>
        <w:t xml:space="preserve">За наявності поважних причин (хвороба, відрядження та інше) не проходження викладацької практики, аспірант подає до відділу аспірантури: </w:t>
      </w:r>
      <w:r>
        <w:rPr>
          <w:rFonts w:ascii="Times New Roman" w:hAnsi="Times New Roman" w:cs="Times New Roman"/>
          <w:sz w:val="28"/>
          <w:szCs w:val="28"/>
        </w:rPr>
        <w:t xml:space="preserve">заяву на ім’я ректора (погоджену з науковим керівником, завідувачем кафедри та деканом факультету), в якій зазначає причини відсутності під час проходження викладацької практики та документи, що підтверджують зазначені в заяві причини. На підставі заяви відповідним наказом ректора Університету аспірантові призначають нові строки проходження викладацької практики.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готує відділ аспірантури, докторантури</w:t>
      </w:r>
    </w:p>
    <w:p w:rsidR="00D9443C" w:rsidRDefault="00D9443C" w:rsidP="00D9443C">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12.6 Звітна документація за підсумками проходження викладацької практики складається з таких документів:</w:t>
      </w:r>
    </w:p>
    <w:p w:rsidR="00D9443C" w:rsidRDefault="00D9443C" w:rsidP="00D9443C">
      <w:pPr>
        <w:pStyle w:val="a7"/>
        <w:numPr>
          <w:ilvl w:val="0"/>
          <w:numId w:val="9"/>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загальний звіт про проходження практики;</w:t>
      </w:r>
    </w:p>
    <w:p w:rsidR="00D9443C" w:rsidRDefault="00D9443C" w:rsidP="00D9443C">
      <w:pPr>
        <w:pStyle w:val="a7"/>
        <w:numPr>
          <w:ilvl w:val="0"/>
          <w:numId w:val="9"/>
        </w:numPr>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щоденник проходження викладацької практики.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12.7 Права та обов’язки аспіранта під час проходження викладацької </w:t>
      </w:r>
      <w:proofErr w:type="spellStart"/>
      <w:r>
        <w:rPr>
          <w:rFonts w:ascii="Times New Roman" w:hAnsi="Times New Roman" w:cs="Times New Roman"/>
          <w:sz w:val="28"/>
          <w:szCs w:val="28"/>
        </w:rPr>
        <w:t>пракики</w:t>
      </w:r>
      <w:proofErr w:type="spellEnd"/>
      <w:r>
        <w:rPr>
          <w:rFonts w:ascii="Times New Roman" w:hAnsi="Times New Roman" w:cs="Times New Roman"/>
          <w:sz w:val="28"/>
          <w:szCs w:val="28"/>
        </w:rPr>
        <w:t xml:space="preserve">. </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Аспірант підпорядковується Правилам внутрішнього розпорядку Університету, розпорядженням адміністрації та керівника викладацької практики. У разі невиконання вимог, які висуваються практиканту, аспірант може бути відсторонений від проходження практики.</w:t>
      </w:r>
    </w:p>
    <w:p w:rsidR="00D9443C" w:rsidRDefault="00D9443C" w:rsidP="00D9443C">
      <w:pPr>
        <w:spacing w:after="0" w:line="240" w:lineRule="auto"/>
        <w:ind w:firstLine="708"/>
        <w:jc w:val="both"/>
        <w:rPr>
          <w:rFonts w:ascii="Times New Roman" w:hAnsi="Times New Roman" w:cs="Times New Roman"/>
          <w:color w:val="000000"/>
          <w:sz w:val="28"/>
          <w:szCs w:val="28"/>
          <w:lang w:eastAsia="uk-UA"/>
        </w:rPr>
      </w:pPr>
      <w:r>
        <w:rPr>
          <w:rFonts w:ascii="Times New Roman" w:hAnsi="Times New Roman" w:cs="Times New Roman"/>
          <w:sz w:val="28"/>
          <w:szCs w:val="28"/>
        </w:rPr>
        <w:t xml:space="preserve">Перед початком проходження викладацької практики аспіранти мають пройти обов’язковий інструктаж з охорони праці та техніки безпеки, </w:t>
      </w:r>
      <w:r>
        <w:rPr>
          <w:rFonts w:ascii="Times New Roman" w:hAnsi="Times New Roman" w:cs="Times New Roman"/>
          <w:color w:val="000000"/>
          <w:sz w:val="28"/>
          <w:szCs w:val="28"/>
          <w:lang w:eastAsia="uk-UA"/>
        </w:rPr>
        <w:t>про що робиться запис у відповідному журналі кафедри.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Аспірант має право з усіх питань, які виникають під час проходження практики, звертатись до керівника практики або до завідувача кафедри, вносити пропозиції з удосконалення організації викладацької практики.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Аспірант під час проходження викладацької практики за попередньою домовленістю має право на відвідування навчальних занять провідних фахівців Університету з метою вивчення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викладання, знайомства з передовим викладацьким досвідом.</w:t>
      </w:r>
    </w:p>
    <w:p w:rsidR="00D9443C" w:rsidRDefault="00D9443C" w:rsidP="00D9443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Аспірант має право у присутності керівника практики на проведення різних за формою та видами занять з навчальних дисциплін та впровадження в освітній процес інноваційних освітніх технологій та авторських </w:t>
      </w:r>
      <w:proofErr w:type="spellStart"/>
      <w:r>
        <w:rPr>
          <w:rFonts w:ascii="Times New Roman" w:hAnsi="Times New Roman"/>
          <w:sz w:val="28"/>
          <w:szCs w:val="28"/>
        </w:rPr>
        <w:t>методик</w:t>
      </w:r>
      <w:proofErr w:type="spellEnd"/>
      <w:r>
        <w:rPr>
          <w:rFonts w:ascii="Times New Roman" w:hAnsi="Times New Roman"/>
          <w:sz w:val="28"/>
          <w:szCs w:val="28"/>
        </w:rPr>
        <w:t>.</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Аспірант має право на вироблення індивідуального стилю організації педагогічної  взаємодії та пізнавальної діяльності студентів, керівництво науковими студентськими дослідженнями.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uk-UA"/>
        </w:rPr>
        <w:t>Аспірант зобов’язаний заповнювати щоденник практики.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12.8 Права та обов’язки керівника практики.</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Безпосереднє керівництво та контроль за виконанням плану викладацької практики аспіранта здійснюється керівником практики, який:</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забезпечує чітку організацію, планування та облік результатів викладацької практики;</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добирає тематику занять та навчальні групи для проведення викладацької практики;</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контролює роботу аспіранта, відвідування занять та інші види його роботи зі студентами, приймає заходи щодо ліквідації недоліків в організації практики;</w:t>
      </w:r>
    </w:p>
    <w:p w:rsidR="00D9443C" w:rsidRDefault="00D9443C" w:rsidP="00D9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Pr>
          <w:rFonts w:ascii="Times New Roman" w:hAnsi="Times New Roman"/>
          <w:sz w:val="28"/>
          <w:szCs w:val="28"/>
          <w:lang w:eastAsia="uk-UA"/>
        </w:rPr>
        <w:t>а результатами звіту аспіранта, керівник практики виставляє оцінку у відомості обліку успішності та індивідуальному плані роботи аспіранта.</w:t>
      </w:r>
    </w:p>
    <w:p w:rsidR="00D9443C" w:rsidRDefault="00D9443C" w:rsidP="00D9443C">
      <w:pPr>
        <w:shd w:val="clear" w:color="auto" w:fill="FFFFFF"/>
        <w:spacing w:after="0" w:line="240" w:lineRule="auto"/>
        <w:ind w:firstLine="567"/>
        <w:jc w:val="both"/>
        <w:rPr>
          <w:rFonts w:ascii="Times New Roman" w:hAnsi="Times New Roman" w:cs="Times New Roman"/>
          <w:sz w:val="20"/>
          <w:szCs w:val="20"/>
          <w:lang w:eastAsia="uk-UA"/>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 xml:space="preserve"> ВИБІР АСПІРАНТАМИ НАВЧАЛЬНИХ ДИСЦИПЛІН</w:t>
      </w:r>
    </w:p>
    <w:p w:rsidR="00D9443C" w:rsidRDefault="00D9443C" w:rsidP="00D9443C">
      <w:pPr>
        <w:shd w:val="clear" w:color="auto" w:fill="FFFFFF"/>
        <w:spacing w:after="0" w:line="240" w:lineRule="auto"/>
        <w:ind w:firstLine="567"/>
        <w:jc w:val="both"/>
        <w:rPr>
          <w:rFonts w:ascii="Times New Roman" w:hAnsi="Times New Roman" w:cs="Times New Roman"/>
          <w:b/>
          <w:sz w:val="16"/>
          <w:szCs w:val="16"/>
        </w:rPr>
      </w:pP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13.1 Здобувач вищої освіти ступеня доктора філософії здійснює вибір навчальних дисциплін до початку семестру, в якому вони мають викладатися за затвердженим навчальним планом.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13.2 Здобувачі вищої освіти ступеня доктора філософії мають право обирати навчальні дисципліни циклу професійної підготовки (за вибором), що пропонуються для інших рівнів вищої освіти і які пов’язані з тематикою дисертаційного дослідження, за погодженням зі своїм науковим керівником.</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13.3 У випадку, коли аспірант обирає для вивчення навчальні дисципліни, що пропонуються для інших рівнів вищої освіти, він має подати до деканату  погоджену з науковим керівником та завідувачем кафедри заяву, в якій обґрунтовує потребу вивчення обраних ним дисциплін, що викладаються на інших рівнях вищої освіти, зважаючи на тематику дисертаційного дослідження.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13.4 За наказом ректора аспірант, який виявив мотивоване бажання вивчати дисципліни з вибіркового факультетського та університетського каталогів, які пропонуються для інших рівнів вищої освіти в Університеті, прикріплюється до академічної групи здобувачів, для яких викладання зазначеної дисципліни передбачено робочим навчальним планом у поточному семестрі, про що повідомляється відповідальному викладачу.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13.5 За результатами вивчення навчальної дисципліни за вибором  аспіранта, яка пропонується для інших рівнів вищої освіти в Університеті, викладач, який </w:t>
      </w:r>
      <w:r>
        <w:rPr>
          <w:rFonts w:ascii="Times New Roman" w:hAnsi="Times New Roman" w:cs="Times New Roman"/>
          <w:sz w:val="28"/>
          <w:szCs w:val="28"/>
        </w:rPr>
        <w:lastRenderedPageBreak/>
        <w:t xml:space="preserve">викладав дисципліну, по завершенню семестру подає до відділу аспірантури, докторантури заповнену відомість успішності та іншу документацію.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13.6 Відомості про зараховані аспіранту кредити </w:t>
      </w:r>
      <w:proofErr w:type="spellStart"/>
      <w:r>
        <w:rPr>
          <w:rFonts w:ascii="Times New Roman" w:hAnsi="Times New Roman" w:cs="Times New Roman"/>
          <w:sz w:val="28"/>
          <w:szCs w:val="28"/>
        </w:rPr>
        <w:t>ЄКТС</w:t>
      </w:r>
      <w:proofErr w:type="spellEnd"/>
      <w:r>
        <w:rPr>
          <w:rFonts w:ascii="Times New Roman" w:hAnsi="Times New Roman" w:cs="Times New Roman"/>
          <w:sz w:val="28"/>
          <w:szCs w:val="28"/>
        </w:rPr>
        <w:t xml:space="preserve"> з навчальних дисциплін, які пропонуються для інших рівнів вищої освіти в Університеті, заносяться до індивідуального плану роботи та академічної довідки аспіранта.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13.7 Після вибору відповідних навчальних дисциплін всіма здобувачами вищої освіти ступеня доктора філософії, ці дисципліни вносяться до індивідуального навчального плану та подаються до відділу аспірантури, докторантури з результатами вибору здобувачами вищої освіти ступеня доктора філософії кожної з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-наукових програм (спеціальностей) Університету.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13.8 Протягом підготовки в аспірантурі Університету здобувачі ступеня доктора філософії можуть вивчати </w:t>
      </w:r>
      <w:proofErr w:type="spellStart"/>
      <w:r>
        <w:rPr>
          <w:rFonts w:ascii="Times New Roman" w:hAnsi="Times New Roman" w:cs="Times New Roman"/>
          <w:sz w:val="28"/>
          <w:szCs w:val="28"/>
        </w:rPr>
        <w:t>позакредитні</w:t>
      </w:r>
      <w:proofErr w:type="spellEnd"/>
      <w:r>
        <w:rPr>
          <w:rFonts w:ascii="Times New Roman" w:hAnsi="Times New Roman" w:cs="Times New Roman"/>
          <w:sz w:val="28"/>
          <w:szCs w:val="28"/>
        </w:rPr>
        <w:t xml:space="preserve"> навчальні дисципліни, які не передбачені навчальним планом (на факультативах, семінарах, лекціях тощо) за погодженням із науковим керівником та деканом факультету. </w:t>
      </w:r>
    </w:p>
    <w:p w:rsidR="00D9443C" w:rsidRDefault="00D9443C" w:rsidP="00D9443C">
      <w:pPr>
        <w:shd w:val="clear" w:color="auto" w:fill="FFFFFF"/>
        <w:spacing w:after="0" w:line="240" w:lineRule="auto"/>
        <w:ind w:firstLine="567"/>
        <w:jc w:val="both"/>
        <w:rPr>
          <w:rFonts w:ascii="Times New Roman" w:hAnsi="Times New Roman" w:cs="Times New Roman"/>
          <w:sz w:val="16"/>
          <w:szCs w:val="16"/>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 xml:space="preserve"> ВИЗНАННЯ РАНІШЕ НАБУТИХ АСПІРАНТОМ </w:t>
      </w:r>
    </w:p>
    <w:p w:rsidR="00D9443C" w:rsidRDefault="00D9443C" w:rsidP="00D9443C">
      <w:pPr>
        <w:pStyle w:val="1"/>
        <w:shd w:val="clear" w:color="auto" w:fill="FFFFFF"/>
        <w:spacing w:after="0" w:line="240" w:lineRule="auto"/>
        <w:ind w:left="0"/>
        <w:jc w:val="center"/>
        <w:rPr>
          <w:rFonts w:ascii="Times New Roman" w:hAnsi="Times New Roman" w:cs="Times New Roman"/>
          <w:b/>
          <w:bCs/>
          <w:color w:val="000000"/>
          <w:lang w:val="uk-UA" w:eastAsia="uk-UA"/>
        </w:rPr>
      </w:pPr>
      <w:proofErr w:type="spellStart"/>
      <w:r>
        <w:rPr>
          <w:rFonts w:ascii="Times New Roman" w:hAnsi="Times New Roman" w:cs="Times New Roman"/>
          <w:b/>
          <w:bCs/>
          <w:color w:val="000000"/>
          <w:lang w:val="uk-UA" w:eastAsia="uk-UA"/>
        </w:rPr>
        <w:t>КОМПЕТЕНТНОСТЕЙ</w:t>
      </w:r>
      <w:proofErr w:type="spellEnd"/>
    </w:p>
    <w:p w:rsidR="00D9443C" w:rsidRDefault="00D9443C" w:rsidP="00D9443C">
      <w:pPr>
        <w:shd w:val="clear" w:color="auto" w:fill="FFFFFF"/>
        <w:spacing w:after="0" w:line="240" w:lineRule="auto"/>
        <w:ind w:firstLine="567"/>
        <w:jc w:val="center"/>
        <w:rPr>
          <w:rFonts w:ascii="Times New Roman" w:hAnsi="Times New Roman" w:cs="Times New Roman"/>
          <w:b/>
          <w:sz w:val="16"/>
          <w:szCs w:val="16"/>
        </w:rPr>
      </w:pP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14.1 Здобувач вищої освіти ступеня доктора філософії, який підтвердив рівень свого знання іноземної мови, зокрема англійської, дійсним сертифікатом тестів </w:t>
      </w:r>
      <w:proofErr w:type="spellStart"/>
      <w:r>
        <w:rPr>
          <w:rFonts w:ascii="Times New Roman" w:hAnsi="Times New Roman" w:cs="Times New Roman"/>
          <w:sz w:val="28"/>
          <w:szCs w:val="28"/>
        </w:rPr>
        <w:t>TOEFL</w:t>
      </w:r>
      <w:proofErr w:type="spellEnd"/>
      <w:r>
        <w:rPr>
          <w:rFonts w:ascii="Times New Roman" w:hAnsi="Times New Roman" w:cs="Times New Roman"/>
          <w:sz w:val="28"/>
          <w:szCs w:val="28"/>
        </w:rPr>
        <w:t xml:space="preserve">, або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Language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Testing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System</w:t>
      </w:r>
      <w:proofErr w:type="spellEnd"/>
      <w:r>
        <w:rPr>
          <w:rFonts w:ascii="Times New Roman" w:hAnsi="Times New Roman" w:cs="Times New Roman"/>
          <w:sz w:val="28"/>
          <w:szCs w:val="28"/>
        </w:rPr>
        <w:t xml:space="preserve">, або сертифікатом </w:t>
      </w:r>
      <w:proofErr w:type="spellStart"/>
      <w:r>
        <w:rPr>
          <w:rFonts w:ascii="Times New Roman" w:hAnsi="Times New Roman" w:cs="Times New Roman"/>
          <w:sz w:val="28"/>
          <w:szCs w:val="28"/>
        </w:rPr>
        <w:t>Сambridge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Language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Assessment</w:t>
      </w:r>
      <w:proofErr w:type="spellEnd"/>
      <w:r>
        <w:rPr>
          <w:rFonts w:ascii="Times New Roman" w:hAnsi="Times New Roman" w:cs="Times New Roman"/>
          <w:sz w:val="28"/>
          <w:szCs w:val="28"/>
        </w:rPr>
        <w:t xml:space="preserve">, на рівні С1 Загальноєвропейських рекомендацій з </w:t>
      </w:r>
      <w:proofErr w:type="spellStart"/>
      <w:r>
        <w:rPr>
          <w:rFonts w:ascii="Times New Roman" w:hAnsi="Times New Roman" w:cs="Times New Roman"/>
          <w:sz w:val="28"/>
          <w:szCs w:val="28"/>
        </w:rPr>
        <w:t>мовної</w:t>
      </w:r>
      <w:proofErr w:type="spellEnd"/>
      <w:r>
        <w:rPr>
          <w:rFonts w:ascii="Times New Roman" w:hAnsi="Times New Roman" w:cs="Times New Roman"/>
          <w:sz w:val="28"/>
          <w:szCs w:val="28"/>
        </w:rPr>
        <w:t xml:space="preserve"> освіти, має право: на зарахування відповідних кредитів, передбачених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-науковою програмою як таких, що виконані в повному обсязі; на використання обсягу навчального навантаження, передбаченого для набуття </w:t>
      </w:r>
      <w:proofErr w:type="spellStart"/>
      <w:r>
        <w:rPr>
          <w:rFonts w:ascii="Times New Roman" w:hAnsi="Times New Roman" w:cs="Times New Roman"/>
          <w:sz w:val="28"/>
          <w:szCs w:val="28"/>
        </w:rPr>
        <w:t>мовних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для здобуття інших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(за погодженням із науковим керівником та відділом аспірантури, докторантури).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14.2 Після вступу або поновлення здобувачів на підготовку до аспірантури Університету здобувачі мають право на визнання раніше набутих ними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з однієї чи декількох навчальних дисциплін (зарахування кредитів </w:t>
      </w:r>
      <w:proofErr w:type="spellStart"/>
      <w:r>
        <w:rPr>
          <w:rFonts w:ascii="Times New Roman" w:hAnsi="Times New Roman" w:cs="Times New Roman"/>
          <w:sz w:val="28"/>
          <w:szCs w:val="28"/>
        </w:rPr>
        <w:t>ЄКТС</w:t>
      </w:r>
      <w:proofErr w:type="spellEnd"/>
      <w:r>
        <w:rPr>
          <w:rFonts w:ascii="Times New Roman" w:hAnsi="Times New Roman" w:cs="Times New Roman"/>
          <w:sz w:val="28"/>
          <w:szCs w:val="28"/>
        </w:rPr>
        <w:t xml:space="preserve">), обов’язкове здобуття яких передбачене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-науковою програмою підготовки здобувачів на третьому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-науковому) рівні вищої освіти в Університеті. Для цього здобувач має подати до відділу аспірантури, докторантури такі документи: заяву, погоджену з науковим керівником, зав. кафедри та деканом факультету; завірені нотаріально та перекладені на українську мову копії документів, що підтверджують зарахування кредитів за навчальними дисциплінами у тому закладі вищої освіти (науковій установі), в якому вони вивчалися (за потреби).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14.3 Вчена рада факультету ухвалює рішення про визнання раніше набутих здобувачем вищої освіти ступеня доктора філософії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з однієї чи декількох навчальних дисциплін (зарахувати кредити </w:t>
      </w:r>
      <w:proofErr w:type="spellStart"/>
      <w:r>
        <w:rPr>
          <w:rFonts w:ascii="Times New Roman" w:hAnsi="Times New Roman" w:cs="Times New Roman"/>
          <w:sz w:val="28"/>
          <w:szCs w:val="28"/>
        </w:rPr>
        <w:t>ЄКТС</w:t>
      </w:r>
      <w:proofErr w:type="spellEnd"/>
      <w:r>
        <w:rPr>
          <w:rFonts w:ascii="Times New Roman" w:hAnsi="Times New Roman" w:cs="Times New Roman"/>
          <w:sz w:val="28"/>
          <w:szCs w:val="28"/>
        </w:rPr>
        <w:t xml:space="preserve">), обов’язкове </w:t>
      </w:r>
      <w:r>
        <w:rPr>
          <w:rFonts w:ascii="Times New Roman" w:hAnsi="Times New Roman" w:cs="Times New Roman"/>
          <w:sz w:val="28"/>
          <w:szCs w:val="28"/>
        </w:rPr>
        <w:lastRenderedPageBreak/>
        <w:t xml:space="preserve">здобуття яких передбачене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-науковою програмою підготовки здобувачів на третьому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-науковому) рівні вищої освіти в Університеті.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14.4 Рішення вченої ради факультету про визнання раніше набутих здобувачем вищої освіти ступеня доктора філософії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вводиться в дію наказом ректора.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готує відділ аспірантури, докторантури на підставі наданих від відповідних факультетів витягів з засідань вчених рад.</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14.5 Відомості про зараховані аспіранту кредити </w:t>
      </w:r>
      <w:proofErr w:type="spellStart"/>
      <w:r>
        <w:rPr>
          <w:rFonts w:ascii="Times New Roman" w:hAnsi="Times New Roman" w:cs="Times New Roman"/>
          <w:sz w:val="28"/>
          <w:szCs w:val="28"/>
        </w:rPr>
        <w:t>ЄКТС</w:t>
      </w:r>
      <w:proofErr w:type="spellEnd"/>
      <w:r>
        <w:rPr>
          <w:rFonts w:ascii="Times New Roman" w:hAnsi="Times New Roman" w:cs="Times New Roman"/>
          <w:sz w:val="28"/>
          <w:szCs w:val="28"/>
        </w:rPr>
        <w:t xml:space="preserve"> з навчальних дисциплін заносяться до індивідуального плану роботи та академічної довідки аспіранта. </w:t>
      </w:r>
    </w:p>
    <w:p w:rsidR="00D9443C" w:rsidRDefault="00D9443C" w:rsidP="00D944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14.6 Засвоєння здобувачами вищої освіти ступеня доктора філософії навчальних дисциплін може відбуватися в Університеті, а також у межах реалізації права на академічну мобільність – на базі інших закладів вищої освіти (наукових установ). </w:t>
      </w:r>
    </w:p>
    <w:p w:rsidR="00D9443C" w:rsidRDefault="00D9443C" w:rsidP="00D9443C">
      <w:pPr>
        <w:shd w:val="clear" w:color="auto" w:fill="FFFFFF"/>
        <w:spacing w:after="0" w:line="240" w:lineRule="auto"/>
        <w:ind w:firstLine="567"/>
        <w:jc w:val="both"/>
        <w:rPr>
          <w:rFonts w:ascii="Times New Roman" w:hAnsi="Times New Roman" w:cs="Times New Roman"/>
          <w:sz w:val="16"/>
          <w:szCs w:val="16"/>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АКАДЕМІЧНІ ВІДПУСТКИ</w:t>
      </w:r>
    </w:p>
    <w:p w:rsidR="00D9443C" w:rsidRDefault="00D9443C" w:rsidP="00D9443C">
      <w:pPr>
        <w:shd w:val="clear" w:color="auto" w:fill="FFFFFF"/>
        <w:spacing w:after="0" w:line="240" w:lineRule="auto"/>
        <w:ind w:firstLine="708"/>
        <w:jc w:val="center"/>
        <w:rPr>
          <w:rFonts w:ascii="Times New Roman" w:hAnsi="Times New Roman" w:cs="Times New Roman"/>
          <w:b/>
          <w:sz w:val="16"/>
          <w:szCs w:val="16"/>
        </w:rPr>
      </w:pPr>
    </w:p>
    <w:p w:rsidR="005D31AA" w:rsidRPr="00AD7A8A" w:rsidRDefault="00B819F0" w:rsidP="00AD7A8A">
      <w:pPr>
        <w:shd w:val="clear" w:color="auto" w:fill="FFFFFF"/>
        <w:spacing w:after="0" w:line="240" w:lineRule="auto"/>
        <w:ind w:firstLine="708"/>
        <w:jc w:val="both"/>
        <w:rPr>
          <w:rFonts w:ascii="Times New Roman" w:hAnsi="Times New Roman" w:cs="Times New Roman"/>
          <w:sz w:val="28"/>
          <w:szCs w:val="28"/>
        </w:rPr>
      </w:pPr>
      <w:r w:rsidRPr="00AD7A8A">
        <w:rPr>
          <w:rFonts w:ascii="Times New Roman" w:hAnsi="Times New Roman" w:cs="Times New Roman"/>
          <w:sz w:val="28"/>
          <w:szCs w:val="28"/>
        </w:rPr>
        <w:t>Академічна відпустка - переривання здобувачем вищої освіти навчання з підстав і причин, визначених цим Положенням, що унеможливлюють виконання освітньої програми. На час академічної відпустки призупиняються права та обов’язки здобувача вищої освіти, виконання ним індивідуального навчального плану (індивідуального плану наукової роботи). На час академічної відпустки особи, які належать до певних категорій, визначених законодавством, зберігають за собою окремі права здобувача вищої освіти відповідно до цього Положення</w:t>
      </w:r>
    </w:p>
    <w:p w:rsidR="005D31AA" w:rsidRPr="00AD7A8A" w:rsidRDefault="00D9443C" w:rsidP="00AD7A8A">
      <w:pPr>
        <w:shd w:val="clear" w:color="auto" w:fill="FFFFFF"/>
        <w:spacing w:after="0" w:line="240" w:lineRule="auto"/>
        <w:ind w:firstLine="708"/>
        <w:jc w:val="both"/>
        <w:rPr>
          <w:rFonts w:ascii="Times New Roman" w:hAnsi="Times New Roman" w:cs="Times New Roman"/>
          <w:sz w:val="28"/>
          <w:szCs w:val="28"/>
        </w:rPr>
      </w:pPr>
      <w:bookmarkStart w:id="17" w:name="n105"/>
      <w:bookmarkStart w:id="18" w:name="n113"/>
      <w:bookmarkEnd w:id="17"/>
      <w:bookmarkEnd w:id="18"/>
      <w:r>
        <w:rPr>
          <w:rFonts w:ascii="Times New Roman" w:hAnsi="Times New Roman" w:cs="Times New Roman"/>
          <w:sz w:val="28"/>
          <w:szCs w:val="28"/>
        </w:rPr>
        <w:t xml:space="preserve">15.1 </w:t>
      </w:r>
      <w:r w:rsidR="005D31AA" w:rsidRPr="00AD7A8A">
        <w:rPr>
          <w:rFonts w:ascii="Times New Roman" w:hAnsi="Times New Roman" w:cs="Times New Roman"/>
          <w:sz w:val="28"/>
          <w:szCs w:val="28"/>
        </w:rPr>
        <w:t>Переривання навчання здобувачів вищої освіти здійснюється шляхом надання їм академічної відпустки. Такі особи не відраховуються з числа здобувачів вищої освіти.</w:t>
      </w:r>
    </w:p>
    <w:p w:rsidR="005D31AA" w:rsidRPr="00AD7A8A" w:rsidRDefault="005D31AA" w:rsidP="00AD7A8A">
      <w:pPr>
        <w:shd w:val="clear" w:color="auto" w:fill="FFFFFF"/>
        <w:spacing w:after="0" w:line="240" w:lineRule="auto"/>
        <w:ind w:firstLine="708"/>
        <w:jc w:val="both"/>
        <w:rPr>
          <w:rFonts w:ascii="Times New Roman" w:hAnsi="Times New Roman" w:cs="Times New Roman"/>
          <w:sz w:val="28"/>
          <w:szCs w:val="28"/>
        </w:rPr>
      </w:pPr>
      <w:r w:rsidRPr="00AD7A8A">
        <w:rPr>
          <w:rFonts w:ascii="Times New Roman" w:hAnsi="Times New Roman" w:cs="Times New Roman"/>
          <w:sz w:val="28"/>
          <w:szCs w:val="28"/>
        </w:rPr>
        <w:t>Дія договору про навчання між аспірантом (докторантом) та Університетом, а також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 укладені відповідно до </w:t>
      </w:r>
      <w:hyperlink r:id="rId8" w:anchor="n777" w:tgtFrame="_blank" w:history="1">
        <w:r w:rsidRPr="00AD7A8A">
          <w:rPr>
            <w:rFonts w:ascii="Times New Roman" w:hAnsi="Times New Roman" w:cs="Times New Roman"/>
            <w:sz w:val="28"/>
            <w:szCs w:val="28"/>
          </w:rPr>
          <w:t>частини шістнадцятої</w:t>
        </w:r>
      </w:hyperlink>
      <w:r w:rsidRPr="00AD7A8A">
        <w:rPr>
          <w:rFonts w:ascii="Times New Roman" w:hAnsi="Times New Roman" w:cs="Times New Roman"/>
          <w:sz w:val="28"/>
          <w:szCs w:val="28"/>
        </w:rPr>
        <w:t> статті 44 Закону України «Про вищу освіту», зупиняється на строк надання академічної відпустки.</w:t>
      </w:r>
    </w:p>
    <w:p w:rsidR="005D31AA" w:rsidRPr="00AD7A8A" w:rsidRDefault="00AD7A8A" w:rsidP="00AD7A8A">
      <w:pPr>
        <w:shd w:val="clear" w:color="auto" w:fill="FFFFFF"/>
        <w:spacing w:after="0" w:line="240" w:lineRule="auto"/>
        <w:ind w:firstLine="708"/>
        <w:jc w:val="both"/>
        <w:rPr>
          <w:rFonts w:ascii="Times New Roman" w:hAnsi="Times New Roman" w:cs="Times New Roman"/>
          <w:sz w:val="28"/>
          <w:szCs w:val="28"/>
        </w:rPr>
      </w:pPr>
      <w:r w:rsidRPr="00AD7A8A">
        <w:rPr>
          <w:rFonts w:ascii="Times New Roman" w:hAnsi="Times New Roman" w:cs="Times New Roman"/>
          <w:sz w:val="28"/>
          <w:szCs w:val="28"/>
        </w:rPr>
        <w:t>15.2</w:t>
      </w:r>
      <w:r w:rsidR="005D31AA" w:rsidRPr="00AD7A8A">
        <w:rPr>
          <w:rFonts w:ascii="Times New Roman" w:hAnsi="Times New Roman" w:cs="Times New Roman"/>
          <w:sz w:val="28"/>
          <w:szCs w:val="28"/>
        </w:rPr>
        <w:t xml:space="preserve"> Академічна відпустка може бути надана відповідно до цього Положення з таких причин:</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19" w:name="n106"/>
      <w:bookmarkEnd w:id="19"/>
      <w:r w:rsidRPr="00AD7A8A">
        <w:rPr>
          <w:rFonts w:ascii="Times New Roman" w:hAnsi="Times New Roman"/>
          <w:sz w:val="28"/>
          <w:szCs w:val="28"/>
          <w:lang w:val="uk-UA"/>
        </w:rPr>
        <w:t xml:space="preserve"> за медичними показаннями,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0" w:name="n107"/>
      <w:bookmarkEnd w:id="20"/>
      <w:r w:rsidRPr="00AD7A8A">
        <w:rPr>
          <w:rFonts w:ascii="Times New Roman" w:hAnsi="Times New Roman"/>
          <w:sz w:val="28"/>
          <w:szCs w:val="28"/>
          <w:lang w:val="uk-UA"/>
        </w:rPr>
        <w:lastRenderedPageBreak/>
        <w:t xml:space="preserve"> у зв’язку з участю в програмі академічної мобільності -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1" w:name="n108"/>
      <w:bookmarkEnd w:id="21"/>
      <w:r w:rsidRPr="00AD7A8A">
        <w:rPr>
          <w:rFonts w:ascii="Times New Roman" w:hAnsi="Times New Roman"/>
          <w:sz w:val="28"/>
          <w:szCs w:val="28"/>
          <w:lang w:val="uk-UA"/>
        </w:rPr>
        <w:t xml:space="preserve"> 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2" w:name="n109"/>
      <w:bookmarkEnd w:id="22"/>
      <w:r w:rsidRPr="00AD7A8A">
        <w:rPr>
          <w:rFonts w:ascii="Times New Roman" w:hAnsi="Times New Roman"/>
          <w:sz w:val="28"/>
          <w:szCs w:val="28"/>
          <w:lang w:val="uk-UA"/>
        </w:rPr>
        <w:t xml:space="preserve"> у зв’язку з довгостроковим службовим відрядженням здобувача, який поєднує навчання з роботою;</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3" w:name="n110"/>
      <w:bookmarkEnd w:id="23"/>
      <w:r w:rsidRPr="00AD7A8A">
        <w:rPr>
          <w:rFonts w:ascii="Times New Roman" w:hAnsi="Times New Roman"/>
          <w:sz w:val="28"/>
          <w:szCs w:val="28"/>
          <w:lang w:val="uk-UA"/>
        </w:rPr>
        <w:t xml:space="preserve"> у зв’язку із сімейними обставинами - перерва у навчанні, процедуру надання якої визначає Університет, та яка надається здобувачу вищої освіти на підставі його вмотивованої заяви на строк не більше одного року за весь період навчання за відповідним рівнем вищої освіти;</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4" w:name="n111"/>
      <w:bookmarkEnd w:id="24"/>
      <w:r w:rsidRPr="00AD7A8A">
        <w:rPr>
          <w:rFonts w:ascii="Times New Roman" w:hAnsi="Times New Roman"/>
          <w:sz w:val="28"/>
          <w:szCs w:val="28"/>
          <w:lang w:val="uk-UA"/>
        </w:rPr>
        <w:t>у зв’язку з вагітністю та пологами; доглядом за дитиною до досягнення нею трирічного віку;</w:t>
      </w:r>
    </w:p>
    <w:p w:rsidR="005D31AA" w:rsidRPr="00AD7A8A" w:rsidRDefault="005D31AA" w:rsidP="00AD7A8A">
      <w:pPr>
        <w:pStyle w:val="a7"/>
        <w:numPr>
          <w:ilvl w:val="0"/>
          <w:numId w:val="8"/>
        </w:numPr>
        <w:spacing w:after="0" w:line="240" w:lineRule="auto"/>
        <w:ind w:left="567" w:hanging="567"/>
        <w:jc w:val="both"/>
        <w:rPr>
          <w:rFonts w:ascii="Times New Roman" w:hAnsi="Times New Roman"/>
          <w:sz w:val="28"/>
          <w:szCs w:val="28"/>
          <w:lang w:val="uk-UA"/>
        </w:rPr>
      </w:pPr>
      <w:bookmarkStart w:id="25" w:name="n112"/>
      <w:bookmarkEnd w:id="25"/>
      <w:r w:rsidRPr="00AD7A8A">
        <w:rPr>
          <w:rFonts w:ascii="Times New Roman" w:hAnsi="Times New Roman"/>
          <w:sz w:val="28"/>
          <w:szCs w:val="28"/>
          <w:lang w:val="uk-UA"/>
        </w:rPr>
        <w:t xml:space="preserve"> якщо дитина здобувача 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w:t>
      </w:r>
      <w:hyperlink r:id="rId9" w:anchor="n272" w:tgtFrame="_blank" w:history="1">
        <w:r w:rsidRPr="00AD7A8A">
          <w:rPr>
            <w:rFonts w:ascii="Times New Roman" w:hAnsi="Times New Roman"/>
            <w:sz w:val="28"/>
            <w:szCs w:val="28"/>
            <w:lang w:val="uk-UA"/>
          </w:rPr>
          <w:t>пунктом 3</w:t>
        </w:r>
      </w:hyperlink>
      <w:r w:rsidRPr="00AD7A8A">
        <w:rPr>
          <w:rFonts w:ascii="Times New Roman" w:hAnsi="Times New Roman"/>
          <w:sz w:val="28"/>
          <w:szCs w:val="28"/>
          <w:lang w:val="uk-UA"/>
        </w:rPr>
        <w:t> частини першої статті 25 Закону України «Про відпустки».</w:t>
      </w:r>
    </w:p>
    <w:p w:rsidR="00B819F0" w:rsidRPr="00AD7A8A" w:rsidRDefault="00D9443C" w:rsidP="00AD7A8A">
      <w:pPr>
        <w:spacing w:after="0" w:line="240" w:lineRule="auto"/>
        <w:ind w:firstLine="709"/>
        <w:jc w:val="both"/>
        <w:rPr>
          <w:rFonts w:ascii="Times New Roman" w:hAnsi="Times New Roman" w:cs="Times New Roman"/>
          <w:sz w:val="28"/>
          <w:szCs w:val="28"/>
        </w:rPr>
      </w:pPr>
      <w:r w:rsidRPr="00AD7A8A">
        <w:rPr>
          <w:rFonts w:ascii="Times New Roman" w:hAnsi="Times New Roman" w:cs="Times New Roman"/>
          <w:sz w:val="28"/>
          <w:szCs w:val="28"/>
        </w:rPr>
        <w:t>15.</w:t>
      </w:r>
      <w:r w:rsidR="00AD7A8A" w:rsidRPr="00AD7A8A">
        <w:rPr>
          <w:rFonts w:ascii="Times New Roman" w:hAnsi="Times New Roman" w:cs="Times New Roman"/>
          <w:sz w:val="28"/>
          <w:szCs w:val="28"/>
        </w:rPr>
        <w:t>3</w:t>
      </w:r>
      <w:r w:rsidRPr="00AD7A8A">
        <w:rPr>
          <w:rFonts w:ascii="Times New Roman" w:hAnsi="Times New Roman" w:cs="Times New Roman"/>
          <w:sz w:val="28"/>
          <w:szCs w:val="28"/>
        </w:rPr>
        <w:t xml:space="preserve"> </w:t>
      </w:r>
      <w:r w:rsidR="00B819F0" w:rsidRPr="00AD7A8A">
        <w:rPr>
          <w:rFonts w:ascii="Times New Roman" w:hAnsi="Times New Roman" w:cs="Times New Roman"/>
          <w:sz w:val="28"/>
          <w:szCs w:val="28"/>
        </w:rPr>
        <w:t xml:space="preserve"> Для надання академічної відпустки здобувачі вищої освіти звертаються до відділу аспірантури, докторантури із заявою в паперовій або електронній формі, в якій зазначають причину, строк академічної відпустки, а також підставу. Заява на надання академічної відпустки погоджується з науковим керівником (консультантом), завідувачем кафедри та деканом факультету. </w:t>
      </w:r>
    </w:p>
    <w:p w:rsidR="00B819F0" w:rsidRPr="00AD7A8A" w:rsidRDefault="00B819F0" w:rsidP="00AD7A8A">
      <w:pPr>
        <w:shd w:val="clear" w:color="auto" w:fill="FFFFFF"/>
        <w:spacing w:after="0" w:line="240" w:lineRule="auto"/>
        <w:ind w:firstLine="450"/>
        <w:jc w:val="both"/>
        <w:rPr>
          <w:rFonts w:ascii="Times New Roman" w:hAnsi="Times New Roman" w:cs="Times New Roman"/>
          <w:sz w:val="28"/>
          <w:szCs w:val="28"/>
        </w:rPr>
      </w:pPr>
      <w:bookmarkStart w:id="26" w:name="n115"/>
      <w:bookmarkEnd w:id="26"/>
      <w:r w:rsidRPr="00AD7A8A">
        <w:rPr>
          <w:rFonts w:ascii="Times New Roman" w:hAnsi="Times New Roman" w:cs="Times New Roman"/>
          <w:sz w:val="28"/>
          <w:szCs w:val="28"/>
        </w:rPr>
        <w:t>До заяви додаються такі документи:</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27" w:name="n116"/>
      <w:bookmarkEnd w:id="27"/>
      <w:r w:rsidRPr="00AD7A8A">
        <w:rPr>
          <w:rFonts w:ascii="Times New Roman" w:hAnsi="Times New Roman"/>
          <w:sz w:val="28"/>
          <w:szCs w:val="28"/>
          <w:lang w:val="uk-UA"/>
        </w:rPr>
        <w:t xml:space="preserve">з причин, зазначених у абзаці другому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медичні документи, на підставі яких визначено необхідність надання академічної відпустки за медичними показаннями. Академічна відпустка за медичними показаннями здобувачам вищої освіти з числа іноземців може надаватись на підставі легалізованої (крім випадків, передбачених міжнародними договорами, згода на обов’язковість яких надана у встановленому законом порядку) медичної довідки, отриманої в іноземній державі, що подається до закладу вищої освіти разом з нотаріально засвідченим перекладом українською мовою;</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28" w:name="n117"/>
      <w:bookmarkEnd w:id="28"/>
      <w:r w:rsidRPr="00AD7A8A">
        <w:rPr>
          <w:rFonts w:ascii="Times New Roman" w:hAnsi="Times New Roman"/>
          <w:sz w:val="28"/>
          <w:szCs w:val="28"/>
          <w:lang w:val="uk-UA"/>
        </w:rPr>
        <w:t xml:space="preserve">з причин, зазначених у абзаці третьому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документи, що засвідчують участь здобувача вищої освіти у програмі академічної мобільності, що реалізується відповідно до законодавства;</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29" w:name="n118"/>
      <w:bookmarkEnd w:id="29"/>
      <w:r w:rsidRPr="00AD7A8A">
        <w:rPr>
          <w:rFonts w:ascii="Times New Roman" w:hAnsi="Times New Roman"/>
          <w:sz w:val="28"/>
          <w:szCs w:val="28"/>
          <w:lang w:val="uk-UA"/>
        </w:rPr>
        <w:lastRenderedPageBreak/>
        <w:t xml:space="preserve">з причин, зазначених у абзаці </w:t>
      </w:r>
      <w:r w:rsidR="007E157E">
        <w:rPr>
          <w:rFonts w:ascii="Times New Roman" w:hAnsi="Times New Roman"/>
          <w:sz w:val="28"/>
          <w:szCs w:val="28"/>
          <w:lang w:val="uk-UA"/>
        </w:rPr>
        <w:t>четвертому</w:t>
      </w:r>
      <w:r w:rsidRPr="00AD7A8A">
        <w:rPr>
          <w:rFonts w:ascii="Times New Roman" w:hAnsi="Times New Roman"/>
          <w:sz w:val="28"/>
          <w:szCs w:val="28"/>
          <w:lang w:val="uk-UA"/>
        </w:rPr>
        <w:t xml:space="preserve">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підтверджуючий документ з місця роботи здобувача вищої освіти щодо довгострокового службового відрядження із зазначенням його строку;</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30" w:name="n119"/>
      <w:bookmarkEnd w:id="30"/>
      <w:r w:rsidRPr="00AD7A8A">
        <w:rPr>
          <w:rFonts w:ascii="Times New Roman" w:hAnsi="Times New Roman"/>
          <w:sz w:val="28"/>
          <w:szCs w:val="28"/>
          <w:lang w:val="uk-UA"/>
        </w:rPr>
        <w:t xml:space="preserve">з причин, зазначених у абзаці </w:t>
      </w:r>
      <w:r w:rsidR="007E157E">
        <w:rPr>
          <w:rFonts w:ascii="Times New Roman" w:hAnsi="Times New Roman"/>
          <w:sz w:val="28"/>
          <w:szCs w:val="28"/>
          <w:lang w:val="uk-UA"/>
        </w:rPr>
        <w:t>п’</w:t>
      </w:r>
      <w:r w:rsidR="007E157E" w:rsidRPr="00AD7A8A">
        <w:rPr>
          <w:rFonts w:ascii="Times New Roman" w:hAnsi="Times New Roman"/>
          <w:sz w:val="28"/>
          <w:szCs w:val="28"/>
          <w:lang w:val="uk-UA"/>
        </w:rPr>
        <w:t>ятому</w:t>
      </w:r>
      <w:r w:rsidRPr="00AD7A8A">
        <w:rPr>
          <w:rFonts w:ascii="Times New Roman" w:hAnsi="Times New Roman"/>
          <w:sz w:val="28"/>
          <w:szCs w:val="28"/>
          <w:lang w:val="uk-UA"/>
        </w:rPr>
        <w:t xml:space="preserve">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документи, які можуть підтвердити викладені у вмотивованій заяві щодо отримання академічної відпустки обставини (за наявності);</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31" w:name="n120"/>
      <w:bookmarkEnd w:id="31"/>
      <w:r w:rsidRPr="00AD7A8A">
        <w:rPr>
          <w:rFonts w:ascii="Times New Roman" w:hAnsi="Times New Roman"/>
          <w:sz w:val="28"/>
          <w:szCs w:val="28"/>
          <w:lang w:val="uk-UA"/>
        </w:rPr>
        <w:t xml:space="preserve">з причин, зазначених у абзаці </w:t>
      </w:r>
      <w:proofErr w:type="spellStart"/>
      <w:r w:rsidR="007E157E">
        <w:rPr>
          <w:rFonts w:ascii="Times New Roman" w:hAnsi="Times New Roman"/>
          <w:sz w:val="28"/>
          <w:szCs w:val="28"/>
        </w:rPr>
        <w:t>шостому</w:t>
      </w:r>
      <w:proofErr w:type="spellEnd"/>
      <w:r w:rsidRPr="00AD7A8A">
        <w:rPr>
          <w:rFonts w:ascii="Times New Roman" w:hAnsi="Times New Roman"/>
          <w:sz w:val="28"/>
          <w:szCs w:val="28"/>
          <w:lang w:val="uk-UA"/>
        </w:rPr>
        <w:t xml:space="preserve">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один з документів: листок непрацездатності у зв’язку з вагітністю та пологами; свідоцтво про народження дитини;</w:t>
      </w:r>
    </w:p>
    <w:p w:rsidR="00B819F0" w:rsidRPr="00AD7A8A" w:rsidRDefault="00B819F0" w:rsidP="00AD7A8A">
      <w:pPr>
        <w:pStyle w:val="a7"/>
        <w:numPr>
          <w:ilvl w:val="0"/>
          <w:numId w:val="8"/>
        </w:numPr>
        <w:spacing w:after="0" w:line="240" w:lineRule="auto"/>
        <w:ind w:left="567" w:hanging="567"/>
        <w:jc w:val="both"/>
        <w:rPr>
          <w:rFonts w:ascii="Times New Roman" w:hAnsi="Times New Roman"/>
          <w:sz w:val="28"/>
          <w:szCs w:val="28"/>
          <w:lang w:val="uk-UA"/>
        </w:rPr>
      </w:pPr>
      <w:bookmarkStart w:id="32" w:name="n121"/>
      <w:bookmarkEnd w:id="32"/>
      <w:r w:rsidRPr="00AD7A8A">
        <w:rPr>
          <w:rFonts w:ascii="Times New Roman" w:hAnsi="Times New Roman"/>
          <w:sz w:val="28"/>
          <w:szCs w:val="28"/>
          <w:lang w:val="uk-UA"/>
        </w:rPr>
        <w:t xml:space="preserve">з причин, зазначених у абзаці </w:t>
      </w:r>
      <w:r w:rsidR="007E157E" w:rsidRPr="007E157E">
        <w:rPr>
          <w:rFonts w:ascii="Times New Roman" w:hAnsi="Times New Roman"/>
          <w:sz w:val="28"/>
          <w:szCs w:val="28"/>
          <w:lang w:val="uk-UA"/>
        </w:rPr>
        <w:t>сьомому</w:t>
      </w:r>
      <w:r w:rsidRPr="00AD7A8A">
        <w:rPr>
          <w:rFonts w:ascii="Times New Roman" w:hAnsi="Times New Roman"/>
          <w:sz w:val="28"/>
          <w:szCs w:val="28"/>
          <w:lang w:val="uk-UA"/>
        </w:rPr>
        <w:t xml:space="preserve"> пункту </w:t>
      </w:r>
      <w:r w:rsidR="007E157E">
        <w:rPr>
          <w:rFonts w:ascii="Times New Roman" w:hAnsi="Times New Roman"/>
          <w:sz w:val="28"/>
          <w:szCs w:val="28"/>
          <w:lang w:val="uk-UA"/>
        </w:rPr>
        <w:t>15.</w:t>
      </w:r>
      <w:r w:rsidRPr="00AD7A8A">
        <w:rPr>
          <w:rFonts w:ascii="Times New Roman" w:hAnsi="Times New Roman"/>
          <w:sz w:val="28"/>
          <w:szCs w:val="28"/>
          <w:lang w:val="uk-UA"/>
        </w:rPr>
        <w:t>2 цього розділу - медичний висновок про те, що дитина потребує домашнього догляду (до досягнення нею шестирічного, шістнадцятирічного, вісімнадцятирічного віку у випадках, встановлених </w:t>
      </w:r>
      <w:hyperlink r:id="rId10" w:anchor="n272" w:tgtFrame="_blank" w:history="1">
        <w:r w:rsidRPr="00AD7A8A">
          <w:rPr>
            <w:rFonts w:ascii="Times New Roman" w:hAnsi="Times New Roman"/>
            <w:sz w:val="28"/>
            <w:szCs w:val="28"/>
            <w:lang w:val="uk-UA"/>
          </w:rPr>
          <w:t>пунктом 3</w:t>
        </w:r>
      </w:hyperlink>
      <w:r w:rsidRPr="00AD7A8A">
        <w:rPr>
          <w:rFonts w:ascii="Times New Roman" w:hAnsi="Times New Roman"/>
          <w:sz w:val="28"/>
          <w:szCs w:val="28"/>
          <w:lang w:val="uk-UA"/>
        </w:rPr>
        <w:t> частини першої статті 25 Закону України «Про відпустки»), або інший документ, що є підставою для надання академічної відпустки за сімейними обставинами.</w:t>
      </w:r>
    </w:p>
    <w:p w:rsidR="00B819F0" w:rsidRPr="00AD7A8A" w:rsidRDefault="00D9443C" w:rsidP="00AD7A8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AD7A8A">
        <w:rPr>
          <w:rFonts w:ascii="Times New Roman" w:hAnsi="Times New Roman" w:cs="Times New Roman"/>
          <w:sz w:val="28"/>
          <w:szCs w:val="28"/>
        </w:rPr>
        <w:t>4</w:t>
      </w:r>
      <w:r>
        <w:rPr>
          <w:rFonts w:ascii="Times New Roman" w:hAnsi="Times New Roman" w:cs="Times New Roman"/>
          <w:sz w:val="28"/>
          <w:szCs w:val="28"/>
        </w:rPr>
        <w:t xml:space="preserve"> </w:t>
      </w:r>
      <w:r w:rsidR="00B819F0" w:rsidRPr="00AD7A8A">
        <w:rPr>
          <w:rFonts w:ascii="Times New Roman" w:hAnsi="Times New Roman" w:cs="Times New Roman"/>
          <w:sz w:val="28"/>
          <w:szCs w:val="28"/>
        </w:rPr>
        <w:t xml:space="preserve">. Надання академічної відпустки здійснюється за наказом ректора Університету, у якому зазначаються причина, підстава для надання та тривалість, у тому числі посилання на тривалість відпустки, встановлену законодавством (у разі необхідності). При цьому тривалість академічної відпустки з причини, зазначеної у абзаці </w:t>
      </w:r>
      <w:r w:rsidR="007E157E">
        <w:rPr>
          <w:rFonts w:ascii="Times New Roman" w:hAnsi="Times New Roman" w:cs="Times New Roman"/>
          <w:sz w:val="28"/>
          <w:szCs w:val="28"/>
        </w:rPr>
        <w:t>шост</w:t>
      </w:r>
      <w:r w:rsidR="00B819F0" w:rsidRPr="00AD7A8A">
        <w:rPr>
          <w:rFonts w:ascii="Times New Roman" w:hAnsi="Times New Roman" w:cs="Times New Roman"/>
          <w:sz w:val="28"/>
          <w:szCs w:val="28"/>
        </w:rPr>
        <w:t xml:space="preserve">ому пункту </w:t>
      </w:r>
      <w:r w:rsidR="007E157E">
        <w:rPr>
          <w:rFonts w:ascii="Times New Roman" w:hAnsi="Times New Roman" w:cs="Times New Roman"/>
          <w:sz w:val="28"/>
          <w:szCs w:val="28"/>
        </w:rPr>
        <w:t>15.</w:t>
      </w:r>
      <w:r w:rsidR="00B819F0" w:rsidRPr="00AD7A8A">
        <w:rPr>
          <w:rFonts w:ascii="Times New Roman" w:hAnsi="Times New Roman" w:cs="Times New Roman"/>
          <w:sz w:val="28"/>
          <w:szCs w:val="28"/>
        </w:rPr>
        <w:t>2 цього розділу, не може перевищувати тривалості соціальної відпустки, наданої відповідно до </w:t>
      </w:r>
      <w:hyperlink r:id="rId11" w:tgtFrame="_blank" w:history="1">
        <w:r w:rsidR="00B819F0" w:rsidRPr="00AD7A8A">
          <w:rPr>
            <w:sz w:val="28"/>
            <w:szCs w:val="28"/>
          </w:rPr>
          <w:t>Закону України</w:t>
        </w:r>
      </w:hyperlink>
      <w:r w:rsidR="00B819F0" w:rsidRPr="00AD7A8A">
        <w:rPr>
          <w:rFonts w:ascii="Times New Roman" w:hAnsi="Times New Roman" w:cs="Times New Roman"/>
          <w:sz w:val="28"/>
          <w:szCs w:val="28"/>
        </w:rPr>
        <w:t> «Про відпустки», але за бажанням здобувача вищої освіти може надаватися на строк, менший за таку соціальну відпустку.</w:t>
      </w:r>
      <w:r w:rsidR="00B819F0" w:rsidRPr="00B819F0">
        <w:rPr>
          <w:rFonts w:ascii="Times New Roman" w:hAnsi="Times New Roman" w:cs="Times New Roman"/>
          <w:sz w:val="28"/>
          <w:szCs w:val="28"/>
        </w:rPr>
        <w:t xml:space="preserve"> </w:t>
      </w:r>
      <w:proofErr w:type="spellStart"/>
      <w:r w:rsidR="00B819F0">
        <w:rPr>
          <w:rFonts w:ascii="Times New Roman" w:hAnsi="Times New Roman" w:cs="Times New Roman"/>
          <w:sz w:val="28"/>
          <w:szCs w:val="28"/>
        </w:rPr>
        <w:t>Проєкт</w:t>
      </w:r>
      <w:proofErr w:type="spellEnd"/>
      <w:r w:rsidR="00B819F0">
        <w:rPr>
          <w:rFonts w:ascii="Times New Roman" w:hAnsi="Times New Roman" w:cs="Times New Roman"/>
          <w:sz w:val="28"/>
          <w:szCs w:val="28"/>
        </w:rPr>
        <w:t xml:space="preserve"> наказу готує відділ аспірантури, докторантури.</w:t>
      </w:r>
    </w:p>
    <w:p w:rsidR="00B819F0" w:rsidRPr="00AD7A8A" w:rsidRDefault="00AD7A8A" w:rsidP="00AD7A8A">
      <w:pPr>
        <w:shd w:val="clear" w:color="auto" w:fill="FFFFFF"/>
        <w:spacing w:after="0" w:line="240" w:lineRule="auto"/>
        <w:ind w:firstLine="450"/>
        <w:jc w:val="both"/>
        <w:rPr>
          <w:rFonts w:ascii="Times New Roman" w:hAnsi="Times New Roman" w:cs="Times New Roman"/>
          <w:sz w:val="28"/>
          <w:szCs w:val="28"/>
        </w:rPr>
      </w:pPr>
      <w:bookmarkStart w:id="33" w:name="n114"/>
      <w:bookmarkStart w:id="34" w:name="n122"/>
      <w:bookmarkEnd w:id="33"/>
      <w:bookmarkEnd w:id="34"/>
      <w:r w:rsidRPr="00AD7A8A">
        <w:rPr>
          <w:rFonts w:ascii="Times New Roman" w:hAnsi="Times New Roman" w:cs="Times New Roman"/>
          <w:sz w:val="28"/>
          <w:szCs w:val="28"/>
        </w:rPr>
        <w:t>15.</w:t>
      </w:r>
      <w:r w:rsidR="00B819F0" w:rsidRPr="00AD7A8A">
        <w:rPr>
          <w:rFonts w:ascii="Times New Roman" w:hAnsi="Times New Roman" w:cs="Times New Roman"/>
          <w:sz w:val="28"/>
          <w:szCs w:val="28"/>
        </w:rPr>
        <w:t>5</w:t>
      </w:r>
      <w:r w:rsidRPr="00AD7A8A">
        <w:rPr>
          <w:rFonts w:ascii="Times New Roman" w:hAnsi="Times New Roman" w:cs="Times New Roman"/>
          <w:sz w:val="28"/>
          <w:szCs w:val="28"/>
        </w:rPr>
        <w:t xml:space="preserve"> </w:t>
      </w:r>
      <w:r w:rsidR="00B819F0" w:rsidRPr="00AD7A8A">
        <w:rPr>
          <w:rFonts w:ascii="Times New Roman" w:hAnsi="Times New Roman" w:cs="Times New Roman"/>
          <w:sz w:val="28"/>
          <w:szCs w:val="28"/>
        </w:rPr>
        <w:t xml:space="preserve">Після завершення строку переривання навчання, наданого здобувачу вищої освіти у визначеному цим Положенням порядку, особа може бути поновлена на навчання шляхом допуску до освітнього </w:t>
      </w:r>
      <w:r w:rsidR="007E157E">
        <w:rPr>
          <w:rFonts w:ascii="Times New Roman" w:hAnsi="Times New Roman" w:cs="Times New Roman"/>
          <w:sz w:val="28"/>
          <w:szCs w:val="28"/>
        </w:rPr>
        <w:t xml:space="preserve"> або наукового </w:t>
      </w:r>
      <w:r w:rsidR="00B819F0" w:rsidRPr="00AD7A8A">
        <w:rPr>
          <w:rFonts w:ascii="Times New Roman" w:hAnsi="Times New Roman" w:cs="Times New Roman"/>
          <w:sz w:val="28"/>
          <w:szCs w:val="28"/>
        </w:rPr>
        <w:t>процесу.</w:t>
      </w:r>
    </w:p>
    <w:p w:rsidR="00B819F0" w:rsidRDefault="00AD7A8A" w:rsidP="00AD7A8A">
      <w:pPr>
        <w:shd w:val="clear" w:color="auto" w:fill="FFFFFF"/>
        <w:spacing w:after="0" w:line="240" w:lineRule="auto"/>
        <w:ind w:firstLine="450"/>
        <w:jc w:val="both"/>
        <w:rPr>
          <w:rFonts w:ascii="Times New Roman" w:hAnsi="Times New Roman" w:cs="Times New Roman"/>
          <w:sz w:val="28"/>
          <w:szCs w:val="28"/>
        </w:rPr>
      </w:pPr>
      <w:bookmarkStart w:id="35" w:name="n123"/>
      <w:bookmarkEnd w:id="35"/>
      <w:r w:rsidRPr="00AD7A8A">
        <w:rPr>
          <w:rFonts w:ascii="Times New Roman" w:hAnsi="Times New Roman" w:cs="Times New Roman"/>
          <w:sz w:val="28"/>
          <w:szCs w:val="28"/>
        </w:rPr>
        <w:t>15.</w:t>
      </w:r>
      <w:r w:rsidR="00B819F0" w:rsidRPr="00AD7A8A">
        <w:rPr>
          <w:rFonts w:ascii="Times New Roman" w:hAnsi="Times New Roman" w:cs="Times New Roman"/>
          <w:sz w:val="28"/>
          <w:szCs w:val="28"/>
        </w:rPr>
        <w:t xml:space="preserve">6 Допуск до освітнього </w:t>
      </w:r>
      <w:r w:rsidR="007E157E">
        <w:rPr>
          <w:rFonts w:ascii="Times New Roman" w:hAnsi="Times New Roman" w:cs="Times New Roman"/>
          <w:sz w:val="28"/>
          <w:szCs w:val="28"/>
        </w:rPr>
        <w:t xml:space="preserve">або наукового </w:t>
      </w:r>
      <w:r w:rsidR="00B819F0" w:rsidRPr="00AD7A8A">
        <w:rPr>
          <w:rFonts w:ascii="Times New Roman" w:hAnsi="Times New Roman" w:cs="Times New Roman"/>
          <w:sz w:val="28"/>
          <w:szCs w:val="28"/>
        </w:rPr>
        <w:t xml:space="preserve">процесу здобувачів вищої освіти, у яких завершився строк переривання навчання, здійснюється наказом ректора Університету на підставі заяви здобувача вищої освіти, що подана у письмовій або електронній формі не пізніше, ніж за п’ять днів до завершення строку академічної відпустки. </w:t>
      </w:r>
      <w:proofErr w:type="spellStart"/>
      <w:r w:rsidR="00B819F0">
        <w:rPr>
          <w:rFonts w:ascii="Times New Roman" w:hAnsi="Times New Roman" w:cs="Times New Roman"/>
          <w:sz w:val="28"/>
          <w:szCs w:val="28"/>
        </w:rPr>
        <w:t>Проєкт</w:t>
      </w:r>
      <w:proofErr w:type="spellEnd"/>
      <w:r w:rsidR="00B819F0">
        <w:rPr>
          <w:rFonts w:ascii="Times New Roman" w:hAnsi="Times New Roman" w:cs="Times New Roman"/>
          <w:sz w:val="28"/>
          <w:szCs w:val="28"/>
        </w:rPr>
        <w:t xml:space="preserve"> наказу готує відділ аспірантури, докторантури.</w:t>
      </w:r>
    </w:p>
    <w:p w:rsidR="00E30B25" w:rsidRDefault="00E30B25" w:rsidP="00AD7A8A">
      <w:pPr>
        <w:shd w:val="clear" w:color="auto" w:fill="FFFFFF"/>
        <w:spacing w:after="0" w:line="240" w:lineRule="auto"/>
        <w:ind w:firstLine="708"/>
        <w:jc w:val="both"/>
        <w:rPr>
          <w:rFonts w:ascii="Times New Roman" w:hAnsi="Times New Roman" w:cs="Times New Roman"/>
          <w:sz w:val="28"/>
          <w:szCs w:val="28"/>
        </w:rPr>
      </w:pPr>
      <w:bookmarkStart w:id="36" w:name="n124"/>
      <w:bookmarkEnd w:id="36"/>
      <w:r>
        <w:rPr>
          <w:rFonts w:ascii="Times New Roman" w:hAnsi="Times New Roman" w:cs="Times New Roman"/>
          <w:sz w:val="28"/>
          <w:szCs w:val="28"/>
        </w:rPr>
        <w:t xml:space="preserve">У разі, якщо протягом 15 календарних днів з </w:t>
      </w:r>
      <w:r w:rsidR="007E157E" w:rsidRPr="00AD7A8A">
        <w:rPr>
          <w:rFonts w:ascii="Times New Roman" w:hAnsi="Times New Roman" w:cs="Times New Roman"/>
          <w:sz w:val="28"/>
          <w:szCs w:val="28"/>
        </w:rPr>
        <w:t>строку академічної відпустки</w:t>
      </w:r>
      <w:r w:rsidR="007E157E">
        <w:rPr>
          <w:rFonts w:ascii="Times New Roman" w:hAnsi="Times New Roman" w:cs="Times New Roman"/>
          <w:sz w:val="28"/>
          <w:szCs w:val="28"/>
        </w:rPr>
        <w:t xml:space="preserve"> </w:t>
      </w:r>
      <w:r>
        <w:rPr>
          <w:rFonts w:ascii="Times New Roman" w:hAnsi="Times New Roman" w:cs="Times New Roman"/>
          <w:sz w:val="28"/>
          <w:szCs w:val="28"/>
        </w:rPr>
        <w:t xml:space="preserve">заява аспіранта з погодженням не подана до відділу аспірантури, докторантури, то здобувач  </w:t>
      </w:r>
      <w:r w:rsidRPr="00AD7A8A">
        <w:rPr>
          <w:rFonts w:ascii="Times New Roman" w:hAnsi="Times New Roman" w:cs="Times New Roman"/>
          <w:sz w:val="28"/>
          <w:szCs w:val="28"/>
        </w:rPr>
        <w:t>відрахову</w:t>
      </w:r>
      <w:r w:rsidR="00AD7A8A" w:rsidRPr="00AD7A8A">
        <w:rPr>
          <w:rFonts w:ascii="Times New Roman" w:hAnsi="Times New Roman" w:cs="Times New Roman"/>
          <w:sz w:val="28"/>
          <w:szCs w:val="28"/>
        </w:rPr>
        <w:t>є</w:t>
      </w:r>
      <w:r w:rsidRPr="00AD7A8A">
        <w:rPr>
          <w:rFonts w:ascii="Times New Roman" w:hAnsi="Times New Roman" w:cs="Times New Roman"/>
          <w:sz w:val="28"/>
          <w:szCs w:val="28"/>
        </w:rPr>
        <w:t xml:space="preserve">ться із </w:t>
      </w:r>
      <w:r w:rsidR="00AD7A8A" w:rsidRPr="00AD7A8A">
        <w:rPr>
          <w:rFonts w:ascii="Times New Roman" w:hAnsi="Times New Roman" w:cs="Times New Roman"/>
          <w:sz w:val="28"/>
          <w:szCs w:val="28"/>
        </w:rPr>
        <w:t>Університету</w:t>
      </w:r>
      <w:r w:rsidRPr="00AD7A8A">
        <w:rPr>
          <w:rFonts w:ascii="Times New Roman" w:hAnsi="Times New Roman" w:cs="Times New Roman"/>
          <w:sz w:val="28"/>
          <w:szCs w:val="28"/>
        </w:rPr>
        <w:t xml:space="preserve"> за порушення умов договору про навчання</w:t>
      </w:r>
      <w:r w:rsidR="00AD7A8A" w:rsidRPr="00AD7A8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готує відділ аспірантури, докторантури. </w:t>
      </w:r>
    </w:p>
    <w:p w:rsidR="00E30B25" w:rsidRDefault="00E30B25" w:rsidP="00AD7A8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15.7 Після закінчення академічної відпустки й поновлення аспіранта або докторанта він продовжує виконувати свій індивідуальний план роботи. </w:t>
      </w:r>
    </w:p>
    <w:p w:rsidR="00B819F0" w:rsidRPr="00AD7A8A" w:rsidRDefault="00AD7A8A" w:rsidP="00AD7A8A">
      <w:pPr>
        <w:shd w:val="clear" w:color="auto" w:fill="FFFFFF"/>
        <w:spacing w:after="0" w:line="240" w:lineRule="auto"/>
        <w:ind w:firstLine="708"/>
        <w:jc w:val="both"/>
        <w:rPr>
          <w:rFonts w:ascii="Times New Roman" w:hAnsi="Times New Roman" w:cs="Times New Roman"/>
          <w:sz w:val="28"/>
          <w:szCs w:val="28"/>
        </w:rPr>
      </w:pPr>
      <w:bookmarkStart w:id="37" w:name="n125"/>
      <w:bookmarkEnd w:id="37"/>
      <w:r w:rsidRPr="00AD7A8A">
        <w:rPr>
          <w:rFonts w:ascii="Times New Roman" w:hAnsi="Times New Roman" w:cs="Times New Roman"/>
          <w:sz w:val="28"/>
          <w:szCs w:val="28"/>
        </w:rPr>
        <w:t>15.8</w:t>
      </w:r>
      <w:r w:rsidR="00B819F0" w:rsidRPr="00AD7A8A">
        <w:rPr>
          <w:rFonts w:ascii="Times New Roman" w:hAnsi="Times New Roman" w:cs="Times New Roman"/>
          <w:sz w:val="28"/>
          <w:szCs w:val="28"/>
        </w:rPr>
        <w:t xml:space="preserve"> Спірні питання щодо надання або продовження строку академічної відпустки, допуску здобувача вищої освіти до освітнього</w:t>
      </w:r>
      <w:r w:rsidR="007E157E">
        <w:rPr>
          <w:rFonts w:ascii="Times New Roman" w:hAnsi="Times New Roman" w:cs="Times New Roman"/>
          <w:sz w:val="28"/>
          <w:szCs w:val="28"/>
        </w:rPr>
        <w:t xml:space="preserve"> або наукового</w:t>
      </w:r>
      <w:r w:rsidR="00B819F0" w:rsidRPr="00AD7A8A">
        <w:rPr>
          <w:rFonts w:ascii="Times New Roman" w:hAnsi="Times New Roman" w:cs="Times New Roman"/>
          <w:sz w:val="28"/>
          <w:szCs w:val="28"/>
        </w:rPr>
        <w:t xml:space="preserve"> процесу розглядаються керівництвом Університету за участю органів студентського </w:t>
      </w:r>
      <w:r w:rsidR="00B819F0" w:rsidRPr="00AD7A8A">
        <w:rPr>
          <w:rFonts w:ascii="Times New Roman" w:hAnsi="Times New Roman" w:cs="Times New Roman"/>
          <w:sz w:val="28"/>
          <w:szCs w:val="28"/>
        </w:rPr>
        <w:lastRenderedPageBreak/>
        <w:t>самоврядування або наукового товариства студентів (курсантів, слухачів), аспірантів, докторантів і молодих вчених у порядку, визначеному Університетом або в судовому порядку.</w:t>
      </w:r>
    </w:p>
    <w:p w:rsidR="00B819F0" w:rsidRPr="00E30B25" w:rsidRDefault="00B819F0" w:rsidP="00AD7A8A">
      <w:pPr>
        <w:shd w:val="clear" w:color="auto" w:fill="FFFFFF"/>
        <w:spacing w:after="0" w:line="240" w:lineRule="auto"/>
        <w:ind w:firstLine="708"/>
        <w:jc w:val="both"/>
        <w:rPr>
          <w:rFonts w:ascii="Times New Roman" w:hAnsi="Times New Roman" w:cs="Times New Roman"/>
          <w:sz w:val="28"/>
          <w:szCs w:val="28"/>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ТРУДОВА ДІЯЛЬНІСТЬ АСПІРАНТІВ</w:t>
      </w:r>
    </w:p>
    <w:p w:rsidR="00D9443C" w:rsidRDefault="00D9443C" w:rsidP="00D9443C">
      <w:pPr>
        <w:shd w:val="clear" w:color="auto" w:fill="FFFFFF"/>
        <w:spacing w:after="0" w:line="240" w:lineRule="auto"/>
        <w:ind w:firstLine="708"/>
        <w:jc w:val="both"/>
        <w:rPr>
          <w:rFonts w:ascii="Times New Roman" w:hAnsi="Times New Roman" w:cs="Times New Roman"/>
          <w:b/>
          <w:sz w:val="18"/>
          <w:szCs w:val="18"/>
        </w:rPr>
      </w:pP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16.1 Аспіранти, які працюють, зобов’язані до початку кожного із семестрів (піврічь) підготовки в аспірантурі Університету, в яких мають місце навчальні заняття з дисциплін (згідно з навчальним планом підготовки здобувачів за відповідною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-науковою програмою), подати до відділу аспірантури, докторантури графіки свого робочого часу (або довідки), в яких зазначено посаду, яку займає аспірант, та графік</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робочого часу, за яким він працює на період, що дорівнює тривалості наступного семестру (півріччя) підготовки в аспірантурі. Робочий час, вказаний у графіку робочого часу аспіранта, не повинен співпадати з часом навчальних занять аспіранта за розкладом у наступному семестрі (півріччі) підготовки в аспірантурі.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16.2 Графік робочого часу (або довідка) аспіранта має бути завірений за місцем роботи керівником відділу кадрів та керівником (або його заступником) підприємства, установи, організації, в якій працює аспірант. </w:t>
      </w:r>
    </w:p>
    <w:p w:rsidR="00D9443C" w:rsidRDefault="00D9443C" w:rsidP="00D9443C">
      <w:pPr>
        <w:shd w:val="clear" w:color="auto" w:fill="FFFFFF"/>
        <w:spacing w:after="0" w:line="240" w:lineRule="auto"/>
        <w:ind w:firstLine="708"/>
        <w:jc w:val="both"/>
        <w:rPr>
          <w:rFonts w:ascii="Times New Roman" w:hAnsi="Times New Roman" w:cs="Times New Roman"/>
          <w:sz w:val="20"/>
          <w:szCs w:val="20"/>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 xml:space="preserve"> СТИПЕНДІАЛЬНЕ ЗАБЕЗПЕЧЕННЯ АСПІРАНТІВ </w:t>
      </w:r>
    </w:p>
    <w:p w:rsidR="00D9443C" w:rsidRDefault="00D9443C" w:rsidP="00D9443C">
      <w:pPr>
        <w:pStyle w:val="1"/>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І ДОКТОРАНТІВ</w:t>
      </w:r>
    </w:p>
    <w:p w:rsidR="00D9443C" w:rsidRDefault="00D9443C" w:rsidP="00D9443C">
      <w:pPr>
        <w:shd w:val="clear" w:color="auto" w:fill="FFFFFF"/>
        <w:spacing w:after="0" w:line="240" w:lineRule="auto"/>
        <w:ind w:firstLine="708"/>
        <w:jc w:val="center"/>
        <w:rPr>
          <w:rFonts w:ascii="Times New Roman" w:hAnsi="Times New Roman" w:cs="Times New Roman"/>
          <w:b/>
          <w:sz w:val="20"/>
          <w:szCs w:val="20"/>
        </w:rPr>
      </w:pP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17.1 Аспіранти та докторанти, які навчаються на очній (денній) формі навчання, мають право на трудову діяльність у </w:t>
      </w:r>
      <w:proofErr w:type="spellStart"/>
      <w:r>
        <w:rPr>
          <w:rFonts w:ascii="Times New Roman" w:hAnsi="Times New Roman" w:cs="Times New Roman"/>
          <w:sz w:val="28"/>
          <w:szCs w:val="28"/>
        </w:rPr>
        <w:t>позанавчальний</w:t>
      </w:r>
      <w:proofErr w:type="spellEnd"/>
      <w:r>
        <w:rPr>
          <w:rFonts w:ascii="Times New Roman" w:hAnsi="Times New Roman" w:cs="Times New Roman"/>
          <w:sz w:val="28"/>
          <w:szCs w:val="28"/>
        </w:rPr>
        <w:t xml:space="preserve"> час у режимі неповного робочого часу. При цьому призначена академічна стипендія виплачується в повному обсязі.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17.2 Розмір стипендії аспіранта визначено постановою Кабінету Міністрів від 12.07.2004 р. № 882 «Питання стипендіального забезпечення» (зі змінами).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Академічна стипендія аспірантам і докторантам, які навчаються за денною формою (з відривом від виробництва), установлюється у розмірі 90 відсотків відповідного посадового окладу, визначеного за схемою посадових окладів (з урахуванням наступних змін в оплаті праці на відповідних посадах), а саме: викладача - для аспірантів; доцента - для докторантів.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Рішення про відповідність наукових ступенів, вчених звань профілю наукової програми приймає ректор </w:t>
      </w:r>
      <w:r>
        <w:rPr>
          <w:rFonts w:ascii="Times New Roman" w:hAnsi="Times New Roman" w:cs="Times New Roman"/>
          <w:sz w:val="28"/>
          <w:szCs w:val="28"/>
        </w:rPr>
        <w:lastRenderedPageBreak/>
        <w:t xml:space="preserve">Університету. Документи, що засвідчують наявність наукового ступеня, вченого звання, повинні відповідати нормам та вимогам, передбаченим законодавством.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17.3 Аспірантам і докторантам, які поновили навчання після наданої їм в установленому порядку перерви у навчанні, та аспірантам або докторантам, яким в установленому порядку продовжено термін навчання в аспірантурі або докторантурі, академічна стипендія призначається на весь наступний період навчання. </w:t>
      </w:r>
    </w:p>
    <w:p w:rsidR="00D9443C" w:rsidRDefault="00D9443C" w:rsidP="00D9443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17.4 Перелік аспірантів та докторантів, яким призначено стипендії, затверджується протоколом стипендіальної комісії Університету та вводиться в дію відповідним наказом ректора Університету. </w:t>
      </w:r>
    </w:p>
    <w:p w:rsidR="00D9443C" w:rsidRDefault="00D9443C" w:rsidP="00D9443C">
      <w:pPr>
        <w:shd w:val="clear" w:color="auto" w:fill="FFFFFF"/>
        <w:spacing w:after="0" w:line="240" w:lineRule="auto"/>
        <w:ind w:firstLine="708"/>
        <w:jc w:val="both"/>
        <w:rPr>
          <w:rFonts w:ascii="Times New Roman" w:hAnsi="Times New Roman" w:cs="Times New Roman"/>
          <w:sz w:val="20"/>
          <w:szCs w:val="20"/>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ВРЕГУЛЮВАННЯ КОНФЛІКТНИХ СИТУАЦІЙ</w:t>
      </w:r>
    </w:p>
    <w:p w:rsidR="00D9443C" w:rsidRDefault="00D9443C" w:rsidP="00D9443C">
      <w:pPr>
        <w:shd w:val="clear" w:color="auto" w:fill="FFFFFF"/>
        <w:spacing w:after="0" w:line="240" w:lineRule="auto"/>
        <w:ind w:firstLine="709"/>
        <w:jc w:val="both"/>
        <w:rPr>
          <w:rFonts w:ascii="Times New Roman" w:hAnsi="Times New Roman" w:cs="Times New Roman"/>
          <w:color w:val="000000"/>
          <w:sz w:val="16"/>
          <w:szCs w:val="16"/>
          <w:lang w:eastAsia="uk-UA"/>
        </w:rPr>
      </w:pPr>
    </w:p>
    <w:p w:rsidR="00D9443C" w:rsidRDefault="00D9443C" w:rsidP="00D9443C">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18.1 У разі виникнення конфліктної ситуації (корупційного правопорушення, дискримінації, сексуального домагання) між науковим керівником (консультантом) та аспірантом (докторантом), аспіранту(докторанту) необхідно звернутись до проректора з наукової роботи зі скаргою. </w:t>
      </w:r>
    </w:p>
    <w:p w:rsidR="00D9443C" w:rsidRDefault="00D9443C" w:rsidP="00D9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18.2 Скарга подається у письмовій формі (в електронному або паперовому вигляді) і повинна містити опис порушення права особи, зазначення моменту (часу), коли відбулося порушення, факти і можливі докази, що підтверджують скаргу. Скарга може бути подана протягом 30 днів із дня вчинення діяння або з дня, коли повинно було стати відомо про його вчинення. </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Протягом 10 днів, з дня подання скарги, створюється Комісія з врегулювання конфліктної ситуації (далі - Комісія). До складу Комісії можуть входити: перший проректор, проректор з наукової роботи, декан факультету, завідувач кафедри.</w:t>
      </w:r>
    </w:p>
    <w:p w:rsidR="00D9443C" w:rsidRDefault="00D9443C" w:rsidP="00D9443C">
      <w:pPr>
        <w:pStyle w:val="1"/>
        <w:shd w:val="clear" w:color="auto" w:fill="FFFFFF"/>
        <w:spacing w:after="0" w:line="240" w:lineRule="auto"/>
        <w:ind w:left="0" w:firstLine="851"/>
        <w:jc w:val="both"/>
        <w:rPr>
          <w:rFonts w:ascii="Times New Roman" w:hAnsi="Times New Roman" w:cs="Times New Roman"/>
          <w:lang w:val="uk-UA"/>
        </w:rPr>
      </w:pPr>
      <w:r>
        <w:rPr>
          <w:rFonts w:ascii="Times New Roman" w:hAnsi="Times New Roman" w:cs="Times New Roman"/>
          <w:lang w:val="uk-UA"/>
        </w:rPr>
        <w:t>Комісія вивчає скаргу, надає консультації обом сторонам, пропонує способи вирішення ситуації, що виникла у зв’язку з конфліктною ситуацією. Протягом 30 календарних днів від дня отримання скарги Комісія проводить засідання, на яке запрошуються скаржник/скаржниця, відповідач/відповідачка (потенційний порушник/порушниця), свідки та інші особи, які можуть надати необхідну інформацію. Строк розгляду може бути продовжено за рішенням Комісії не більше ніж на 30 днів. У разі необхідності Комісія може запитувати додаткову інформацію, а також звертатися за консультацією та/або інформацією до працівників Університету, які є незацікавленими особами у ситуації, що розглядається</w:t>
      </w:r>
    </w:p>
    <w:p w:rsidR="00D9443C" w:rsidRDefault="00D9443C" w:rsidP="00D9443C">
      <w:pPr>
        <w:pStyle w:val="1"/>
        <w:shd w:val="clear" w:color="auto" w:fill="FFFFF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За результатами проведення формальної процедури оформлюється рішення у письмовій формі, яке підписується всіма членами Комісії та сторонами конфлікту, кожна з яких отримує примірник рішення. На підставі рішення Комісії керівництво університету приймає відповідні рішення, передбачені та дозволені законодавством, зокрема, винесення догани або звільнення наукового керівника (консультанта), винесення догани або відрахування аспіранта (докторанта) тощо.</w:t>
      </w:r>
    </w:p>
    <w:p w:rsidR="00D9443C" w:rsidRDefault="00D9443C" w:rsidP="00D9443C">
      <w:pPr>
        <w:pStyle w:val="1"/>
        <w:shd w:val="clear" w:color="auto" w:fill="FFFFFF"/>
        <w:spacing w:after="0" w:line="240" w:lineRule="auto"/>
        <w:ind w:left="0"/>
        <w:jc w:val="both"/>
        <w:rPr>
          <w:rFonts w:ascii="Times New Roman" w:hAnsi="Times New Roman" w:cs="Times New Roman"/>
          <w:sz w:val="16"/>
          <w:szCs w:val="16"/>
          <w:lang w:val="uk-UA"/>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 xml:space="preserve">АКАДЕМІЧНА ДОБРОЧЕСНІСТЬ </w:t>
      </w:r>
    </w:p>
    <w:p w:rsidR="00D9443C" w:rsidRDefault="00D9443C" w:rsidP="00D9443C">
      <w:pPr>
        <w:pStyle w:val="1"/>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АСПІРАНТІВ І ДОКТОРАНТІВ</w:t>
      </w:r>
    </w:p>
    <w:p w:rsidR="00D9443C" w:rsidRDefault="00D9443C" w:rsidP="00D9443C">
      <w:pPr>
        <w:pStyle w:val="1"/>
        <w:shd w:val="clear" w:color="auto" w:fill="FFFFFF"/>
        <w:spacing w:after="0" w:line="240" w:lineRule="auto"/>
        <w:ind w:left="0"/>
        <w:jc w:val="both"/>
        <w:rPr>
          <w:rFonts w:ascii="Times New Roman" w:hAnsi="Times New Roman" w:cs="Times New Roman"/>
          <w:b/>
          <w:sz w:val="16"/>
          <w:szCs w:val="16"/>
          <w:lang w:val="uk-UA"/>
        </w:rPr>
      </w:pPr>
    </w:p>
    <w:p w:rsidR="00D9443C" w:rsidRDefault="00D9443C" w:rsidP="00D9443C">
      <w:pPr>
        <w:pStyle w:val="1"/>
        <w:shd w:val="clear" w:color="auto" w:fill="FFFFFF"/>
        <w:spacing w:after="0" w:line="240" w:lineRule="auto"/>
        <w:ind w:left="0" w:firstLine="708"/>
        <w:jc w:val="both"/>
        <w:rPr>
          <w:rFonts w:ascii="Times New Roman" w:hAnsi="Times New Roman" w:cs="Times New Roman"/>
          <w:lang w:val="uk-UA"/>
        </w:rPr>
      </w:pPr>
      <w:r>
        <w:rPr>
          <w:rFonts w:ascii="Times New Roman" w:hAnsi="Times New Roman" w:cs="Times New Roman"/>
          <w:lang w:val="uk-UA"/>
        </w:rPr>
        <w:t>19.1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діяльності з метою забезпечення довіри до результатів навчання та/або наукових досягнень.</w:t>
      </w:r>
    </w:p>
    <w:p w:rsidR="00D9443C" w:rsidRDefault="00D9443C" w:rsidP="00D9443C">
      <w:pPr>
        <w:pStyle w:val="1"/>
        <w:shd w:val="clear" w:color="auto" w:fill="FFFFFF"/>
        <w:spacing w:after="0" w:line="240" w:lineRule="auto"/>
        <w:ind w:left="0" w:firstLine="708"/>
        <w:jc w:val="both"/>
        <w:rPr>
          <w:rFonts w:ascii="Times New Roman" w:hAnsi="Times New Roman" w:cs="Times New Roman"/>
          <w:lang w:val="uk-UA"/>
        </w:rPr>
      </w:pPr>
      <w:r>
        <w:rPr>
          <w:rFonts w:ascii="Times New Roman" w:hAnsi="Times New Roman" w:cs="Times New Roman"/>
          <w:lang w:val="uk-UA"/>
        </w:rPr>
        <w:t>19.2 Дотримання академічної доброчесності аспірантами і докторантами передбачає:</w:t>
      </w:r>
    </w:p>
    <w:p w:rsidR="00D9443C" w:rsidRP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lang w:val="uk-UA"/>
        </w:rPr>
      </w:pPr>
      <w:r w:rsidRPr="00D9443C">
        <w:rPr>
          <w:rFonts w:ascii="Times New Roman" w:hAnsi="Times New Roman" w:cs="Times New Roman"/>
          <w:lang w:val="uk-UA"/>
        </w:rPr>
        <w:t xml:space="preserve">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посилання</w:t>
      </w:r>
      <w:proofErr w:type="spellEnd"/>
      <w:r>
        <w:rPr>
          <w:rFonts w:ascii="Times New Roman" w:hAnsi="Times New Roman" w:cs="Times New Roman"/>
        </w:rPr>
        <w:t xml:space="preserve"> на </w:t>
      </w:r>
      <w:proofErr w:type="spellStart"/>
      <w:r>
        <w:rPr>
          <w:rFonts w:ascii="Times New Roman" w:hAnsi="Times New Roman" w:cs="Times New Roman"/>
        </w:rPr>
        <w:t>джерела</w:t>
      </w:r>
      <w:proofErr w:type="spellEnd"/>
      <w:r>
        <w:rPr>
          <w:rFonts w:ascii="Times New Roman" w:hAnsi="Times New Roman" w:cs="Times New Roman"/>
        </w:rPr>
        <w:t xml:space="preserve"> </w:t>
      </w:r>
      <w:proofErr w:type="spellStart"/>
      <w:r>
        <w:rPr>
          <w:rFonts w:ascii="Times New Roman" w:hAnsi="Times New Roman" w:cs="Times New Roman"/>
        </w:rPr>
        <w:t>інформації</w:t>
      </w:r>
      <w:proofErr w:type="spellEnd"/>
      <w:r>
        <w:rPr>
          <w:rFonts w:ascii="Times New Roman" w:hAnsi="Times New Roman" w:cs="Times New Roman"/>
        </w:rPr>
        <w:t xml:space="preserve"> у </w:t>
      </w:r>
      <w:proofErr w:type="spellStart"/>
      <w:r>
        <w:rPr>
          <w:rFonts w:ascii="Times New Roman" w:hAnsi="Times New Roman" w:cs="Times New Roman"/>
        </w:rPr>
        <w:t>разі</w:t>
      </w:r>
      <w:proofErr w:type="spellEnd"/>
      <w:r>
        <w:rPr>
          <w:rFonts w:ascii="Times New Roman" w:hAnsi="Times New Roman" w:cs="Times New Roman"/>
        </w:rPr>
        <w:t xml:space="preserve"> </w:t>
      </w:r>
      <w:proofErr w:type="spellStart"/>
      <w:r>
        <w:rPr>
          <w:rFonts w:ascii="Times New Roman" w:hAnsi="Times New Roman" w:cs="Times New Roman"/>
        </w:rPr>
        <w:t>використання</w:t>
      </w:r>
      <w:proofErr w:type="spellEnd"/>
      <w:r>
        <w:rPr>
          <w:rFonts w:ascii="Times New Roman" w:hAnsi="Times New Roman" w:cs="Times New Roman"/>
        </w:rPr>
        <w:t xml:space="preserve"> </w:t>
      </w:r>
      <w:proofErr w:type="spellStart"/>
      <w:r>
        <w:rPr>
          <w:rFonts w:ascii="Times New Roman" w:hAnsi="Times New Roman" w:cs="Times New Roman"/>
        </w:rPr>
        <w:t>ідей</w:t>
      </w:r>
      <w:proofErr w:type="spellEnd"/>
      <w:r>
        <w:rPr>
          <w:rFonts w:ascii="Times New Roman" w:hAnsi="Times New Roman" w:cs="Times New Roman"/>
        </w:rPr>
        <w:t xml:space="preserve">, </w:t>
      </w:r>
      <w:proofErr w:type="spellStart"/>
      <w:r>
        <w:rPr>
          <w:rFonts w:ascii="Times New Roman" w:hAnsi="Times New Roman" w:cs="Times New Roman"/>
        </w:rPr>
        <w:t>розробок</w:t>
      </w:r>
      <w:proofErr w:type="spellEnd"/>
      <w:r>
        <w:rPr>
          <w:rFonts w:ascii="Times New Roman" w:hAnsi="Times New Roman" w:cs="Times New Roman"/>
        </w:rPr>
        <w:t xml:space="preserve">, </w:t>
      </w:r>
      <w:proofErr w:type="spellStart"/>
      <w:r>
        <w:rPr>
          <w:rFonts w:ascii="Times New Roman" w:hAnsi="Times New Roman" w:cs="Times New Roman"/>
        </w:rPr>
        <w:t>тверджень</w:t>
      </w:r>
      <w:proofErr w:type="spellEnd"/>
      <w:r>
        <w:rPr>
          <w:rFonts w:ascii="Times New Roman" w:hAnsi="Times New Roman" w:cs="Times New Roman"/>
        </w:rPr>
        <w:t xml:space="preserve">, </w:t>
      </w:r>
      <w:proofErr w:type="spellStart"/>
      <w:r>
        <w:rPr>
          <w:rFonts w:ascii="Times New Roman" w:hAnsi="Times New Roman" w:cs="Times New Roman"/>
        </w:rPr>
        <w:t>відомостей</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дотримання</w:t>
      </w:r>
      <w:proofErr w:type="spellEnd"/>
      <w:r>
        <w:rPr>
          <w:rFonts w:ascii="Times New Roman" w:hAnsi="Times New Roman" w:cs="Times New Roman"/>
        </w:rPr>
        <w:t xml:space="preserve"> норм </w:t>
      </w:r>
      <w:proofErr w:type="spellStart"/>
      <w:r>
        <w:rPr>
          <w:rFonts w:ascii="Times New Roman" w:hAnsi="Times New Roman" w:cs="Times New Roman"/>
        </w:rPr>
        <w:t>законодавства</w:t>
      </w:r>
      <w:proofErr w:type="spellEnd"/>
      <w:r>
        <w:rPr>
          <w:rFonts w:ascii="Times New Roman" w:hAnsi="Times New Roman" w:cs="Times New Roman"/>
        </w:rPr>
        <w:t xml:space="preserve"> про </w:t>
      </w:r>
      <w:proofErr w:type="spellStart"/>
      <w:r>
        <w:rPr>
          <w:rFonts w:ascii="Times New Roman" w:hAnsi="Times New Roman" w:cs="Times New Roman"/>
        </w:rPr>
        <w:t>авторське</w:t>
      </w:r>
      <w:proofErr w:type="spellEnd"/>
      <w:r>
        <w:rPr>
          <w:rFonts w:ascii="Times New Roman" w:hAnsi="Times New Roman" w:cs="Times New Roman"/>
        </w:rPr>
        <w:t xml:space="preserve"> право і </w:t>
      </w:r>
      <w:proofErr w:type="spellStart"/>
      <w:r>
        <w:rPr>
          <w:rFonts w:ascii="Times New Roman" w:hAnsi="Times New Roman" w:cs="Times New Roman"/>
        </w:rPr>
        <w:t>суміжні</w:t>
      </w:r>
      <w:proofErr w:type="spellEnd"/>
      <w:r>
        <w:rPr>
          <w:rFonts w:ascii="Times New Roman" w:hAnsi="Times New Roman" w:cs="Times New Roman"/>
        </w:rPr>
        <w:t xml:space="preserve"> права;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надання</w:t>
      </w:r>
      <w:proofErr w:type="spellEnd"/>
      <w:r>
        <w:rPr>
          <w:rFonts w:ascii="Times New Roman" w:hAnsi="Times New Roman" w:cs="Times New Roman"/>
        </w:rPr>
        <w:t xml:space="preserve"> </w:t>
      </w:r>
      <w:proofErr w:type="spellStart"/>
      <w:r>
        <w:rPr>
          <w:rFonts w:ascii="Times New Roman" w:hAnsi="Times New Roman" w:cs="Times New Roman"/>
        </w:rPr>
        <w:t>достовірної</w:t>
      </w:r>
      <w:proofErr w:type="spellEnd"/>
      <w:r>
        <w:rPr>
          <w:rFonts w:ascii="Times New Roman" w:hAnsi="Times New Roman" w:cs="Times New Roman"/>
        </w:rPr>
        <w:t xml:space="preserve"> </w:t>
      </w:r>
      <w:proofErr w:type="spellStart"/>
      <w:r>
        <w:rPr>
          <w:rFonts w:ascii="Times New Roman" w:hAnsi="Times New Roman" w:cs="Times New Roman"/>
        </w:rPr>
        <w:t>інформації</w:t>
      </w:r>
      <w:proofErr w:type="spellEnd"/>
      <w:r>
        <w:rPr>
          <w:rFonts w:ascii="Times New Roman" w:hAnsi="Times New Roman" w:cs="Times New Roman"/>
        </w:rPr>
        <w:t xml:space="preserve"> про </w:t>
      </w:r>
      <w:proofErr w:type="spellStart"/>
      <w:r>
        <w:rPr>
          <w:rFonts w:ascii="Times New Roman" w:hAnsi="Times New Roman" w:cs="Times New Roman"/>
        </w:rPr>
        <w:t>результати</w:t>
      </w:r>
      <w:proofErr w:type="spellEnd"/>
      <w:r>
        <w:rPr>
          <w:rFonts w:ascii="Times New Roman" w:hAnsi="Times New Roman" w:cs="Times New Roman"/>
        </w:rPr>
        <w:t xml:space="preserve"> </w:t>
      </w:r>
      <w:proofErr w:type="spellStart"/>
      <w:r>
        <w:rPr>
          <w:rFonts w:ascii="Times New Roman" w:hAnsi="Times New Roman" w:cs="Times New Roman"/>
        </w:rPr>
        <w:t>власної</w:t>
      </w:r>
      <w:proofErr w:type="spellEnd"/>
      <w:r>
        <w:rPr>
          <w:rFonts w:ascii="Times New Roman" w:hAnsi="Times New Roman" w:cs="Times New Roman"/>
        </w:rPr>
        <w:t xml:space="preserve"> </w:t>
      </w:r>
      <w:proofErr w:type="spellStart"/>
      <w:r>
        <w:rPr>
          <w:rFonts w:ascii="Times New Roman" w:hAnsi="Times New Roman" w:cs="Times New Roman"/>
        </w:rPr>
        <w:t>навчальної</w:t>
      </w:r>
      <w:proofErr w:type="spellEnd"/>
      <w:r>
        <w:rPr>
          <w:rFonts w:ascii="Times New Roman" w:hAnsi="Times New Roman" w:cs="Times New Roman"/>
        </w:rPr>
        <w:t xml:space="preserve"> (</w:t>
      </w:r>
      <w:proofErr w:type="spellStart"/>
      <w:r>
        <w:rPr>
          <w:rFonts w:ascii="Times New Roman" w:hAnsi="Times New Roman" w:cs="Times New Roman"/>
        </w:rPr>
        <w:t>наукової</w:t>
      </w:r>
      <w:proofErr w:type="spellEnd"/>
      <w:r>
        <w:rPr>
          <w:rFonts w:ascii="Times New Roman" w:hAnsi="Times New Roman" w:cs="Times New Roman"/>
        </w:rPr>
        <w:t xml:space="preserve">) </w:t>
      </w:r>
      <w:proofErr w:type="spellStart"/>
      <w:r>
        <w:rPr>
          <w:rFonts w:ascii="Times New Roman" w:hAnsi="Times New Roman" w:cs="Times New Roman"/>
        </w:rPr>
        <w:t>діяльності</w:t>
      </w:r>
      <w:proofErr w:type="spellEnd"/>
      <w:r>
        <w:rPr>
          <w:rFonts w:ascii="Times New Roman" w:hAnsi="Times New Roman" w:cs="Times New Roman"/>
        </w:rPr>
        <w:t xml:space="preserve">, </w:t>
      </w:r>
      <w:proofErr w:type="spellStart"/>
      <w:r>
        <w:rPr>
          <w:rFonts w:ascii="Times New Roman" w:hAnsi="Times New Roman" w:cs="Times New Roman"/>
        </w:rPr>
        <w:t>використані</w:t>
      </w:r>
      <w:proofErr w:type="spellEnd"/>
      <w:r>
        <w:rPr>
          <w:rFonts w:ascii="Times New Roman" w:hAnsi="Times New Roman" w:cs="Times New Roman"/>
        </w:rPr>
        <w:t xml:space="preserve"> методики </w:t>
      </w:r>
      <w:proofErr w:type="spellStart"/>
      <w:r>
        <w:rPr>
          <w:rFonts w:ascii="Times New Roman" w:hAnsi="Times New Roman" w:cs="Times New Roman"/>
        </w:rPr>
        <w:t>досліджень</w:t>
      </w:r>
      <w:proofErr w:type="spellEnd"/>
      <w:r>
        <w:rPr>
          <w:rFonts w:ascii="Times New Roman" w:hAnsi="Times New Roman" w:cs="Times New Roman"/>
        </w:rPr>
        <w:t xml:space="preserve"> і </w:t>
      </w:r>
      <w:proofErr w:type="spellStart"/>
      <w:r>
        <w:rPr>
          <w:rFonts w:ascii="Times New Roman" w:hAnsi="Times New Roman" w:cs="Times New Roman"/>
        </w:rPr>
        <w:t>джерела</w:t>
      </w:r>
      <w:proofErr w:type="spellEnd"/>
      <w:r>
        <w:rPr>
          <w:rFonts w:ascii="Times New Roman" w:hAnsi="Times New Roman" w:cs="Times New Roman"/>
        </w:rPr>
        <w:t xml:space="preserve"> </w:t>
      </w:r>
      <w:proofErr w:type="spellStart"/>
      <w:r>
        <w:rPr>
          <w:rFonts w:ascii="Times New Roman" w:hAnsi="Times New Roman" w:cs="Times New Roman"/>
        </w:rPr>
        <w:t>інформації</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lang w:val="uk-UA"/>
        </w:rPr>
      </w:pPr>
      <w:r>
        <w:rPr>
          <w:rFonts w:ascii="Times New Roman" w:hAnsi="Times New Roman" w:cs="Times New Roman"/>
          <w:lang w:val="uk-UA"/>
        </w:rPr>
        <w:t xml:space="preserve">20.3 Порушенням академічної доброчесності вважається: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spacing w:val="-2"/>
          <w:lang w:val="uk-UA"/>
        </w:rPr>
      </w:pPr>
      <w:r>
        <w:rPr>
          <w:rFonts w:ascii="Times New Roman" w:hAnsi="Times New Roman" w:cs="Times New Roman"/>
          <w:spacing w:val="-2"/>
          <w:lang w:val="uk-UA"/>
        </w:rPr>
        <w:t xml:space="preserve">академічний плагіат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самоплагіат</w:t>
      </w:r>
      <w:proofErr w:type="spellEnd"/>
      <w:r>
        <w:rPr>
          <w:rFonts w:ascii="Times New Roman" w:hAnsi="Times New Roman" w:cs="Times New Roman"/>
        </w:rPr>
        <w:t xml:space="preserve"> – </w:t>
      </w:r>
      <w:proofErr w:type="spellStart"/>
      <w:r>
        <w:rPr>
          <w:rFonts w:ascii="Times New Roman" w:hAnsi="Times New Roman" w:cs="Times New Roman"/>
        </w:rPr>
        <w:t>оприлюднення</w:t>
      </w:r>
      <w:proofErr w:type="spellEnd"/>
      <w:r>
        <w:rPr>
          <w:rFonts w:ascii="Times New Roman" w:hAnsi="Times New Roman" w:cs="Times New Roman"/>
        </w:rPr>
        <w:t xml:space="preserve"> (</w:t>
      </w:r>
      <w:proofErr w:type="spellStart"/>
      <w:r>
        <w:rPr>
          <w:rFonts w:ascii="Times New Roman" w:hAnsi="Times New Roman" w:cs="Times New Roman"/>
        </w:rPr>
        <w:t>частково</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повністю</w:t>
      </w:r>
      <w:proofErr w:type="spellEnd"/>
      <w:r>
        <w:rPr>
          <w:rFonts w:ascii="Times New Roman" w:hAnsi="Times New Roman" w:cs="Times New Roman"/>
        </w:rPr>
        <w:t xml:space="preserve">) </w:t>
      </w:r>
      <w:proofErr w:type="spellStart"/>
      <w:r>
        <w:rPr>
          <w:rFonts w:ascii="Times New Roman" w:hAnsi="Times New Roman" w:cs="Times New Roman"/>
        </w:rPr>
        <w:t>власних</w:t>
      </w:r>
      <w:proofErr w:type="spellEnd"/>
      <w:r>
        <w:rPr>
          <w:rFonts w:ascii="Times New Roman" w:hAnsi="Times New Roman" w:cs="Times New Roman"/>
        </w:rPr>
        <w:t xml:space="preserve"> </w:t>
      </w:r>
      <w:proofErr w:type="spellStart"/>
      <w:r>
        <w:rPr>
          <w:rFonts w:ascii="Times New Roman" w:hAnsi="Times New Roman" w:cs="Times New Roman"/>
        </w:rPr>
        <w:t>раніше</w:t>
      </w:r>
      <w:proofErr w:type="spellEnd"/>
      <w:r>
        <w:rPr>
          <w:rFonts w:ascii="Times New Roman" w:hAnsi="Times New Roman" w:cs="Times New Roman"/>
        </w:rPr>
        <w:t xml:space="preserve"> </w:t>
      </w:r>
      <w:proofErr w:type="spellStart"/>
      <w:r>
        <w:rPr>
          <w:rFonts w:ascii="Times New Roman" w:hAnsi="Times New Roman" w:cs="Times New Roman"/>
        </w:rPr>
        <w:t>опублікованих</w:t>
      </w:r>
      <w:proofErr w:type="spellEnd"/>
      <w:r>
        <w:rPr>
          <w:rFonts w:ascii="Times New Roman" w:hAnsi="Times New Roman" w:cs="Times New Roman"/>
        </w:rPr>
        <w:t xml:space="preserve">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результатів</w:t>
      </w:r>
      <w:proofErr w:type="spellEnd"/>
      <w:r>
        <w:rPr>
          <w:rFonts w:ascii="Times New Roman" w:hAnsi="Times New Roman" w:cs="Times New Roman"/>
        </w:rPr>
        <w:t xml:space="preserve"> як </w:t>
      </w:r>
      <w:proofErr w:type="spellStart"/>
      <w:r>
        <w:rPr>
          <w:rFonts w:ascii="Times New Roman" w:hAnsi="Times New Roman" w:cs="Times New Roman"/>
        </w:rPr>
        <w:t>нових</w:t>
      </w:r>
      <w:proofErr w:type="spellEnd"/>
      <w:r>
        <w:rPr>
          <w:rFonts w:ascii="Times New Roman" w:hAnsi="Times New Roman" w:cs="Times New Roman"/>
        </w:rPr>
        <w:t xml:space="preserve">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результатів</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фабрикація</w:t>
      </w:r>
      <w:proofErr w:type="spellEnd"/>
      <w:r>
        <w:rPr>
          <w:rFonts w:ascii="Times New Roman" w:hAnsi="Times New Roman" w:cs="Times New Roman"/>
        </w:rPr>
        <w:t xml:space="preserve"> – </w:t>
      </w:r>
      <w:proofErr w:type="spellStart"/>
      <w:r>
        <w:rPr>
          <w:rFonts w:ascii="Times New Roman" w:hAnsi="Times New Roman" w:cs="Times New Roman"/>
        </w:rPr>
        <w:t>вигадування</w:t>
      </w:r>
      <w:proofErr w:type="spellEnd"/>
      <w:r>
        <w:rPr>
          <w:rFonts w:ascii="Times New Roman" w:hAnsi="Times New Roman" w:cs="Times New Roman"/>
        </w:rPr>
        <w:t xml:space="preserve"> </w:t>
      </w:r>
      <w:proofErr w:type="spellStart"/>
      <w:r>
        <w:rPr>
          <w:rFonts w:ascii="Times New Roman" w:hAnsi="Times New Roman" w:cs="Times New Roman"/>
        </w:rPr>
        <w:t>даних</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w:t>
      </w:r>
      <w:proofErr w:type="spellStart"/>
      <w:r>
        <w:rPr>
          <w:rFonts w:ascii="Times New Roman" w:hAnsi="Times New Roman" w:cs="Times New Roman"/>
        </w:rPr>
        <w:t>фактів</w:t>
      </w:r>
      <w:proofErr w:type="spellEnd"/>
      <w:r>
        <w:rPr>
          <w:rFonts w:ascii="Times New Roman" w:hAnsi="Times New Roman" w:cs="Times New Roman"/>
        </w:rPr>
        <w:t xml:space="preserve">, </w:t>
      </w:r>
      <w:proofErr w:type="spellStart"/>
      <w:r>
        <w:rPr>
          <w:rFonts w:ascii="Times New Roman" w:hAnsi="Times New Roman" w:cs="Times New Roman"/>
        </w:rPr>
        <w:t>що</w:t>
      </w:r>
      <w:proofErr w:type="spellEnd"/>
      <w:r>
        <w:rPr>
          <w:rFonts w:ascii="Times New Roman" w:hAnsi="Times New Roman" w:cs="Times New Roman"/>
        </w:rPr>
        <w:t xml:space="preserve"> </w:t>
      </w:r>
      <w:proofErr w:type="spellStart"/>
      <w:r>
        <w:rPr>
          <w:rFonts w:ascii="Times New Roman" w:hAnsi="Times New Roman" w:cs="Times New Roman"/>
        </w:rPr>
        <w:t>використовуються</w:t>
      </w:r>
      <w:proofErr w:type="spellEnd"/>
      <w:r>
        <w:rPr>
          <w:rFonts w:ascii="Times New Roman" w:hAnsi="Times New Roman" w:cs="Times New Roman"/>
        </w:rPr>
        <w:t xml:space="preserve"> в </w:t>
      </w:r>
      <w:proofErr w:type="spellStart"/>
      <w:r>
        <w:rPr>
          <w:rFonts w:ascii="Times New Roman" w:hAnsi="Times New Roman" w:cs="Times New Roman"/>
        </w:rPr>
        <w:t>освітньому</w:t>
      </w:r>
      <w:proofErr w:type="spellEnd"/>
      <w:r>
        <w:rPr>
          <w:rFonts w:ascii="Times New Roman" w:hAnsi="Times New Roman" w:cs="Times New Roman"/>
        </w:rPr>
        <w:t xml:space="preserve"> </w:t>
      </w:r>
      <w:proofErr w:type="spellStart"/>
      <w:r>
        <w:rPr>
          <w:rFonts w:ascii="Times New Roman" w:hAnsi="Times New Roman" w:cs="Times New Roman"/>
        </w:rPr>
        <w:t>процесі</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дослідженнях</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фальсифікація</w:t>
      </w:r>
      <w:proofErr w:type="spellEnd"/>
      <w:r>
        <w:rPr>
          <w:rFonts w:ascii="Times New Roman" w:hAnsi="Times New Roman" w:cs="Times New Roman"/>
        </w:rPr>
        <w:t xml:space="preserve"> – </w:t>
      </w:r>
      <w:proofErr w:type="spellStart"/>
      <w:r>
        <w:rPr>
          <w:rFonts w:ascii="Times New Roman" w:hAnsi="Times New Roman" w:cs="Times New Roman"/>
        </w:rPr>
        <w:t>свідома</w:t>
      </w:r>
      <w:proofErr w:type="spellEnd"/>
      <w:r>
        <w:rPr>
          <w:rFonts w:ascii="Times New Roman" w:hAnsi="Times New Roman" w:cs="Times New Roman"/>
        </w:rPr>
        <w:t xml:space="preserve"> </w:t>
      </w:r>
      <w:proofErr w:type="spellStart"/>
      <w:r>
        <w:rPr>
          <w:rFonts w:ascii="Times New Roman" w:hAnsi="Times New Roman" w:cs="Times New Roman"/>
        </w:rPr>
        <w:t>зміна</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w:t>
      </w:r>
      <w:proofErr w:type="spellStart"/>
      <w:r>
        <w:rPr>
          <w:rFonts w:ascii="Times New Roman" w:hAnsi="Times New Roman" w:cs="Times New Roman"/>
        </w:rPr>
        <w:t>модифікація</w:t>
      </w:r>
      <w:proofErr w:type="spellEnd"/>
      <w:r>
        <w:rPr>
          <w:rFonts w:ascii="Times New Roman" w:hAnsi="Times New Roman" w:cs="Times New Roman"/>
        </w:rPr>
        <w:t xml:space="preserve"> </w:t>
      </w:r>
      <w:proofErr w:type="spellStart"/>
      <w:r>
        <w:rPr>
          <w:rFonts w:ascii="Times New Roman" w:hAnsi="Times New Roman" w:cs="Times New Roman"/>
        </w:rPr>
        <w:t>вже</w:t>
      </w:r>
      <w:proofErr w:type="spellEnd"/>
      <w:r>
        <w:rPr>
          <w:rFonts w:ascii="Times New Roman" w:hAnsi="Times New Roman" w:cs="Times New Roman"/>
        </w:rPr>
        <w:t xml:space="preserve"> </w:t>
      </w:r>
      <w:proofErr w:type="spellStart"/>
      <w:r>
        <w:rPr>
          <w:rFonts w:ascii="Times New Roman" w:hAnsi="Times New Roman" w:cs="Times New Roman"/>
        </w:rPr>
        <w:t>наявних</w:t>
      </w:r>
      <w:proofErr w:type="spellEnd"/>
      <w:r>
        <w:rPr>
          <w:rFonts w:ascii="Times New Roman" w:hAnsi="Times New Roman" w:cs="Times New Roman"/>
        </w:rPr>
        <w:t xml:space="preserve"> </w:t>
      </w:r>
      <w:proofErr w:type="spellStart"/>
      <w:r>
        <w:rPr>
          <w:rFonts w:ascii="Times New Roman" w:hAnsi="Times New Roman" w:cs="Times New Roman"/>
        </w:rPr>
        <w:t>даних</w:t>
      </w:r>
      <w:proofErr w:type="spellEnd"/>
      <w:r>
        <w:rPr>
          <w:rFonts w:ascii="Times New Roman" w:hAnsi="Times New Roman" w:cs="Times New Roman"/>
        </w:rPr>
        <w:t xml:space="preserve">, </w:t>
      </w:r>
      <w:proofErr w:type="spellStart"/>
      <w:r>
        <w:rPr>
          <w:rFonts w:ascii="Times New Roman" w:hAnsi="Times New Roman" w:cs="Times New Roman"/>
        </w:rPr>
        <w:t>що</w:t>
      </w:r>
      <w:proofErr w:type="spellEnd"/>
      <w:r>
        <w:rPr>
          <w:rFonts w:ascii="Times New Roman" w:hAnsi="Times New Roman" w:cs="Times New Roman"/>
        </w:rPr>
        <w:t xml:space="preserve"> </w:t>
      </w:r>
      <w:proofErr w:type="spellStart"/>
      <w:r>
        <w:rPr>
          <w:rFonts w:ascii="Times New Roman" w:hAnsi="Times New Roman" w:cs="Times New Roman"/>
        </w:rPr>
        <w:t>стосуються</w:t>
      </w:r>
      <w:proofErr w:type="spellEnd"/>
      <w:r>
        <w:rPr>
          <w:rFonts w:ascii="Times New Roman" w:hAnsi="Times New Roman" w:cs="Times New Roman"/>
        </w:rPr>
        <w:t xml:space="preserve"> </w:t>
      </w:r>
      <w:proofErr w:type="spellStart"/>
      <w:r>
        <w:rPr>
          <w:rFonts w:ascii="Times New Roman" w:hAnsi="Times New Roman" w:cs="Times New Roman"/>
        </w:rPr>
        <w:t>освітнього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досліджень</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списування</w:t>
      </w:r>
      <w:proofErr w:type="spellEnd"/>
      <w:r>
        <w:rPr>
          <w:rFonts w:ascii="Times New Roman" w:hAnsi="Times New Roman" w:cs="Times New Roman"/>
        </w:rPr>
        <w:t xml:space="preserve"> – </w:t>
      </w:r>
      <w:proofErr w:type="spellStart"/>
      <w:r>
        <w:rPr>
          <w:rFonts w:ascii="Times New Roman" w:hAnsi="Times New Roman" w:cs="Times New Roman"/>
        </w:rPr>
        <w:t>виконання</w:t>
      </w:r>
      <w:proofErr w:type="spellEnd"/>
      <w:r>
        <w:rPr>
          <w:rFonts w:ascii="Times New Roman" w:hAnsi="Times New Roman" w:cs="Times New Roman"/>
        </w:rPr>
        <w:t xml:space="preserve"> </w:t>
      </w:r>
      <w:proofErr w:type="spellStart"/>
      <w:r>
        <w:rPr>
          <w:rFonts w:ascii="Times New Roman" w:hAnsi="Times New Roman" w:cs="Times New Roman"/>
        </w:rPr>
        <w:t>письмових</w:t>
      </w:r>
      <w:proofErr w:type="spellEnd"/>
      <w:r>
        <w:rPr>
          <w:rFonts w:ascii="Times New Roman" w:hAnsi="Times New Roman" w:cs="Times New Roman"/>
        </w:rPr>
        <w:t xml:space="preserve"> </w:t>
      </w:r>
      <w:proofErr w:type="spellStart"/>
      <w:r>
        <w:rPr>
          <w:rFonts w:ascii="Times New Roman" w:hAnsi="Times New Roman" w:cs="Times New Roman"/>
        </w:rPr>
        <w:t>робіт</w:t>
      </w:r>
      <w:proofErr w:type="spellEnd"/>
      <w:r>
        <w:rPr>
          <w:rFonts w:ascii="Times New Roman" w:hAnsi="Times New Roman" w:cs="Times New Roman"/>
        </w:rPr>
        <w:t xml:space="preserve"> </w:t>
      </w:r>
      <w:proofErr w:type="spellStart"/>
      <w:r>
        <w:rPr>
          <w:rFonts w:ascii="Times New Roman" w:hAnsi="Times New Roman" w:cs="Times New Roman"/>
        </w:rPr>
        <w:t>із</w:t>
      </w:r>
      <w:proofErr w:type="spellEnd"/>
      <w:r>
        <w:rPr>
          <w:rFonts w:ascii="Times New Roman" w:hAnsi="Times New Roman" w:cs="Times New Roman"/>
        </w:rPr>
        <w:t xml:space="preserve"> </w:t>
      </w:r>
      <w:proofErr w:type="spellStart"/>
      <w:r>
        <w:rPr>
          <w:rFonts w:ascii="Times New Roman" w:hAnsi="Times New Roman" w:cs="Times New Roman"/>
        </w:rPr>
        <w:t>залученням</w:t>
      </w:r>
      <w:proofErr w:type="spellEnd"/>
      <w:r>
        <w:rPr>
          <w:rFonts w:ascii="Times New Roman" w:hAnsi="Times New Roman" w:cs="Times New Roman"/>
        </w:rPr>
        <w:t xml:space="preserve"> </w:t>
      </w:r>
      <w:proofErr w:type="spellStart"/>
      <w:r>
        <w:rPr>
          <w:rFonts w:ascii="Times New Roman" w:hAnsi="Times New Roman" w:cs="Times New Roman"/>
        </w:rPr>
        <w:t>зовнішніх</w:t>
      </w:r>
      <w:proofErr w:type="spellEnd"/>
      <w:r>
        <w:rPr>
          <w:rFonts w:ascii="Times New Roman" w:hAnsi="Times New Roman" w:cs="Times New Roman"/>
        </w:rPr>
        <w:t xml:space="preserve"> </w:t>
      </w:r>
      <w:proofErr w:type="spellStart"/>
      <w:r>
        <w:rPr>
          <w:rFonts w:ascii="Times New Roman" w:hAnsi="Times New Roman" w:cs="Times New Roman"/>
        </w:rPr>
        <w:t>джерел</w:t>
      </w:r>
      <w:proofErr w:type="spellEnd"/>
      <w:r>
        <w:rPr>
          <w:rFonts w:ascii="Times New Roman" w:hAnsi="Times New Roman" w:cs="Times New Roman"/>
        </w:rPr>
        <w:t xml:space="preserve"> </w:t>
      </w:r>
      <w:proofErr w:type="spellStart"/>
      <w:r>
        <w:rPr>
          <w:rFonts w:ascii="Times New Roman" w:hAnsi="Times New Roman" w:cs="Times New Roman"/>
        </w:rPr>
        <w:t>інформації</w:t>
      </w:r>
      <w:proofErr w:type="spellEnd"/>
      <w:r>
        <w:rPr>
          <w:rFonts w:ascii="Times New Roman" w:hAnsi="Times New Roman" w:cs="Times New Roman"/>
        </w:rPr>
        <w:t xml:space="preserve">, </w:t>
      </w:r>
      <w:proofErr w:type="spellStart"/>
      <w:r>
        <w:rPr>
          <w:rFonts w:ascii="Times New Roman" w:hAnsi="Times New Roman" w:cs="Times New Roman"/>
        </w:rPr>
        <w:t>крім</w:t>
      </w:r>
      <w:proofErr w:type="spellEnd"/>
      <w:r>
        <w:rPr>
          <w:rFonts w:ascii="Times New Roman" w:hAnsi="Times New Roman" w:cs="Times New Roman"/>
        </w:rPr>
        <w:t xml:space="preserve"> </w:t>
      </w:r>
      <w:proofErr w:type="spellStart"/>
      <w:r>
        <w:rPr>
          <w:rFonts w:ascii="Times New Roman" w:hAnsi="Times New Roman" w:cs="Times New Roman"/>
        </w:rPr>
        <w:t>дозволених</w:t>
      </w:r>
      <w:proofErr w:type="spellEnd"/>
      <w:r>
        <w:rPr>
          <w:rFonts w:ascii="Times New Roman" w:hAnsi="Times New Roman" w:cs="Times New Roman"/>
        </w:rPr>
        <w:t xml:space="preserve"> для </w:t>
      </w:r>
      <w:proofErr w:type="spellStart"/>
      <w:r>
        <w:rPr>
          <w:rFonts w:ascii="Times New Roman" w:hAnsi="Times New Roman" w:cs="Times New Roman"/>
        </w:rPr>
        <w:t>використання</w:t>
      </w:r>
      <w:proofErr w:type="spellEnd"/>
      <w:r>
        <w:rPr>
          <w:rFonts w:ascii="Times New Roman" w:hAnsi="Times New Roman" w:cs="Times New Roman"/>
        </w:rPr>
        <w:t xml:space="preserve">, </w:t>
      </w:r>
      <w:proofErr w:type="spellStart"/>
      <w:r>
        <w:rPr>
          <w:rFonts w:ascii="Times New Roman" w:hAnsi="Times New Roman" w:cs="Times New Roman"/>
        </w:rPr>
        <w:t>зокрема</w:t>
      </w:r>
      <w:proofErr w:type="spellEnd"/>
      <w:r>
        <w:rPr>
          <w:rFonts w:ascii="Times New Roman" w:hAnsi="Times New Roman" w:cs="Times New Roman"/>
        </w:rPr>
        <w:t xml:space="preserve"> </w:t>
      </w:r>
      <w:proofErr w:type="spellStart"/>
      <w:r>
        <w:rPr>
          <w:rFonts w:ascii="Times New Roman" w:hAnsi="Times New Roman" w:cs="Times New Roman"/>
        </w:rPr>
        <w:t>під</w:t>
      </w:r>
      <w:proofErr w:type="spellEnd"/>
      <w:r>
        <w:rPr>
          <w:rFonts w:ascii="Times New Roman" w:hAnsi="Times New Roman" w:cs="Times New Roman"/>
        </w:rPr>
        <w:t xml:space="preserve"> час </w:t>
      </w:r>
      <w:proofErr w:type="spellStart"/>
      <w:r>
        <w:rPr>
          <w:rFonts w:ascii="Times New Roman" w:hAnsi="Times New Roman" w:cs="Times New Roman"/>
        </w:rPr>
        <w:t>оцінювання</w:t>
      </w:r>
      <w:proofErr w:type="spellEnd"/>
      <w:r>
        <w:rPr>
          <w:rFonts w:ascii="Times New Roman" w:hAnsi="Times New Roman" w:cs="Times New Roman"/>
        </w:rPr>
        <w:t xml:space="preserve"> </w:t>
      </w:r>
      <w:proofErr w:type="spellStart"/>
      <w:r>
        <w:rPr>
          <w:rFonts w:ascii="Times New Roman" w:hAnsi="Times New Roman" w:cs="Times New Roman"/>
        </w:rPr>
        <w:t>результатів</w:t>
      </w:r>
      <w:proofErr w:type="spellEnd"/>
      <w:r>
        <w:rPr>
          <w:rFonts w:ascii="Times New Roman" w:hAnsi="Times New Roman" w:cs="Times New Roman"/>
        </w:rPr>
        <w:t xml:space="preserve"> </w:t>
      </w:r>
      <w:proofErr w:type="spellStart"/>
      <w:r>
        <w:rPr>
          <w:rFonts w:ascii="Times New Roman" w:hAnsi="Times New Roman" w:cs="Times New Roman"/>
        </w:rPr>
        <w:t>навчання</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spacing w:val="-6"/>
        </w:rPr>
      </w:pPr>
      <w:r>
        <w:rPr>
          <w:rFonts w:ascii="Times New Roman" w:hAnsi="Times New Roman" w:cs="Times New Roman"/>
          <w:spacing w:val="-6"/>
        </w:rPr>
        <w:t xml:space="preserve">обман – </w:t>
      </w:r>
      <w:proofErr w:type="spellStart"/>
      <w:r>
        <w:rPr>
          <w:rFonts w:ascii="Times New Roman" w:hAnsi="Times New Roman" w:cs="Times New Roman"/>
          <w:spacing w:val="-6"/>
        </w:rPr>
        <w:t>надання</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завідомо</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неправдивої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інформації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щодо</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власної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освітньої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наукової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діяльності</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чи</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організації</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освітнього</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процесу</w:t>
      </w:r>
      <w:proofErr w:type="spellEnd"/>
      <w:r>
        <w:rPr>
          <w:rFonts w:ascii="Times New Roman" w:hAnsi="Times New Roman" w:cs="Times New Roman"/>
          <w:spacing w:val="-6"/>
        </w:rPr>
        <w:t xml:space="preserve">; формами обману є, </w:t>
      </w:r>
      <w:proofErr w:type="spellStart"/>
      <w:r>
        <w:rPr>
          <w:rFonts w:ascii="Times New Roman" w:hAnsi="Times New Roman" w:cs="Times New Roman"/>
          <w:spacing w:val="-6"/>
        </w:rPr>
        <w:t>зокрема</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академічний</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плагіат</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самоплагіат</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фабрикація</w:t>
      </w:r>
      <w:proofErr w:type="spellEnd"/>
      <w:r>
        <w:rPr>
          <w:rFonts w:ascii="Times New Roman" w:hAnsi="Times New Roman" w:cs="Times New Roman"/>
          <w:spacing w:val="-6"/>
        </w:rPr>
        <w:t xml:space="preserve">, </w:t>
      </w:r>
      <w:proofErr w:type="spellStart"/>
      <w:r>
        <w:rPr>
          <w:rFonts w:ascii="Times New Roman" w:hAnsi="Times New Roman" w:cs="Times New Roman"/>
          <w:spacing w:val="-6"/>
        </w:rPr>
        <w:t>фальсифікація</w:t>
      </w:r>
      <w:proofErr w:type="spellEnd"/>
      <w:r>
        <w:rPr>
          <w:rFonts w:ascii="Times New Roman" w:hAnsi="Times New Roman" w:cs="Times New Roman"/>
          <w:spacing w:val="-6"/>
        </w:rPr>
        <w:t xml:space="preserve"> та </w:t>
      </w:r>
      <w:proofErr w:type="spellStart"/>
      <w:r>
        <w:rPr>
          <w:rFonts w:ascii="Times New Roman" w:hAnsi="Times New Roman" w:cs="Times New Roman"/>
          <w:spacing w:val="-6"/>
        </w:rPr>
        <w:t>списування</w:t>
      </w:r>
      <w:proofErr w:type="spellEnd"/>
      <w:r>
        <w:rPr>
          <w:rFonts w:ascii="Times New Roman" w:hAnsi="Times New Roman" w:cs="Times New Roman"/>
          <w:spacing w:val="-6"/>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хабарництво</w:t>
      </w:r>
      <w:proofErr w:type="spellEnd"/>
      <w:r>
        <w:rPr>
          <w:rFonts w:ascii="Times New Roman" w:hAnsi="Times New Roman" w:cs="Times New Roman"/>
        </w:rPr>
        <w:t xml:space="preserve"> – </w:t>
      </w:r>
      <w:proofErr w:type="spellStart"/>
      <w:r>
        <w:rPr>
          <w:rFonts w:ascii="Times New Roman" w:hAnsi="Times New Roman" w:cs="Times New Roman"/>
        </w:rPr>
        <w:t>надання</w:t>
      </w:r>
      <w:proofErr w:type="spellEnd"/>
      <w:r>
        <w:rPr>
          <w:rFonts w:ascii="Times New Roman" w:hAnsi="Times New Roman" w:cs="Times New Roman"/>
        </w:rPr>
        <w:t xml:space="preserve"> (</w:t>
      </w:r>
      <w:proofErr w:type="spellStart"/>
      <w:r>
        <w:rPr>
          <w:rFonts w:ascii="Times New Roman" w:hAnsi="Times New Roman" w:cs="Times New Roman"/>
        </w:rPr>
        <w:t>отримання</w:t>
      </w:r>
      <w:proofErr w:type="spellEnd"/>
      <w:r>
        <w:rPr>
          <w:rFonts w:ascii="Times New Roman" w:hAnsi="Times New Roman" w:cs="Times New Roman"/>
        </w:rPr>
        <w:t xml:space="preserve">) </w:t>
      </w:r>
      <w:proofErr w:type="spellStart"/>
      <w:r>
        <w:rPr>
          <w:rFonts w:ascii="Times New Roman" w:hAnsi="Times New Roman" w:cs="Times New Roman"/>
        </w:rPr>
        <w:t>учасником</w:t>
      </w:r>
      <w:proofErr w:type="spellEnd"/>
      <w:r>
        <w:rPr>
          <w:rFonts w:ascii="Times New Roman" w:hAnsi="Times New Roman" w:cs="Times New Roman"/>
        </w:rPr>
        <w:t xml:space="preserve"> </w:t>
      </w:r>
      <w:proofErr w:type="spellStart"/>
      <w:r>
        <w:rPr>
          <w:rFonts w:ascii="Times New Roman" w:hAnsi="Times New Roman" w:cs="Times New Roman"/>
        </w:rPr>
        <w:t>освітнього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w:t>
      </w:r>
      <w:proofErr w:type="spellStart"/>
      <w:r>
        <w:rPr>
          <w:rFonts w:ascii="Times New Roman" w:hAnsi="Times New Roman" w:cs="Times New Roman"/>
        </w:rPr>
        <w:t>пропозиція</w:t>
      </w:r>
      <w:proofErr w:type="spellEnd"/>
      <w:r>
        <w:rPr>
          <w:rFonts w:ascii="Times New Roman" w:hAnsi="Times New Roman" w:cs="Times New Roman"/>
        </w:rPr>
        <w:t xml:space="preserve">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надання</w:t>
      </w:r>
      <w:proofErr w:type="spellEnd"/>
      <w:r>
        <w:rPr>
          <w:rFonts w:ascii="Times New Roman" w:hAnsi="Times New Roman" w:cs="Times New Roman"/>
        </w:rPr>
        <w:t xml:space="preserve"> (</w:t>
      </w:r>
      <w:proofErr w:type="spellStart"/>
      <w:r>
        <w:rPr>
          <w:rFonts w:ascii="Times New Roman" w:hAnsi="Times New Roman" w:cs="Times New Roman"/>
        </w:rPr>
        <w:t>отримання</w:t>
      </w:r>
      <w:proofErr w:type="spellEnd"/>
      <w:r>
        <w:rPr>
          <w:rFonts w:ascii="Times New Roman" w:hAnsi="Times New Roman" w:cs="Times New Roman"/>
        </w:rPr>
        <w:t xml:space="preserve">) </w:t>
      </w:r>
      <w:proofErr w:type="spellStart"/>
      <w:r>
        <w:rPr>
          <w:rFonts w:ascii="Times New Roman" w:hAnsi="Times New Roman" w:cs="Times New Roman"/>
        </w:rPr>
        <w:t>коштів</w:t>
      </w:r>
      <w:proofErr w:type="spellEnd"/>
      <w:r>
        <w:rPr>
          <w:rFonts w:ascii="Times New Roman" w:hAnsi="Times New Roman" w:cs="Times New Roman"/>
        </w:rPr>
        <w:t xml:space="preserve">, майна, </w:t>
      </w:r>
      <w:proofErr w:type="spellStart"/>
      <w:r>
        <w:rPr>
          <w:rFonts w:ascii="Times New Roman" w:hAnsi="Times New Roman" w:cs="Times New Roman"/>
        </w:rPr>
        <w:t>послуг</w:t>
      </w:r>
      <w:proofErr w:type="spellEnd"/>
      <w:r>
        <w:rPr>
          <w:rFonts w:ascii="Times New Roman" w:hAnsi="Times New Roman" w:cs="Times New Roman"/>
        </w:rPr>
        <w:t xml:space="preserve">, </w:t>
      </w:r>
      <w:proofErr w:type="spellStart"/>
      <w:r>
        <w:rPr>
          <w:rFonts w:ascii="Times New Roman" w:hAnsi="Times New Roman" w:cs="Times New Roman"/>
        </w:rPr>
        <w:t>пільг</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будь-</w:t>
      </w:r>
      <w:proofErr w:type="spellStart"/>
      <w:r>
        <w:rPr>
          <w:rFonts w:ascii="Times New Roman" w:hAnsi="Times New Roman" w:cs="Times New Roman"/>
        </w:rPr>
        <w:t>яких</w:t>
      </w:r>
      <w:proofErr w:type="spellEnd"/>
      <w:r>
        <w:rPr>
          <w:rFonts w:ascii="Times New Roman" w:hAnsi="Times New Roman" w:cs="Times New Roman"/>
        </w:rPr>
        <w:t xml:space="preserve"> </w:t>
      </w:r>
      <w:proofErr w:type="spellStart"/>
      <w:r>
        <w:rPr>
          <w:rFonts w:ascii="Times New Roman" w:hAnsi="Times New Roman" w:cs="Times New Roman"/>
        </w:rPr>
        <w:t>інших</w:t>
      </w:r>
      <w:proofErr w:type="spellEnd"/>
      <w:r>
        <w:rPr>
          <w:rFonts w:ascii="Times New Roman" w:hAnsi="Times New Roman" w:cs="Times New Roman"/>
        </w:rPr>
        <w:t xml:space="preserve"> благ </w:t>
      </w:r>
      <w:proofErr w:type="spellStart"/>
      <w:r>
        <w:rPr>
          <w:rFonts w:ascii="Times New Roman" w:hAnsi="Times New Roman" w:cs="Times New Roman"/>
        </w:rPr>
        <w:t>матеріального</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нематеріального</w:t>
      </w:r>
      <w:proofErr w:type="spellEnd"/>
      <w:r>
        <w:rPr>
          <w:rFonts w:ascii="Times New Roman" w:hAnsi="Times New Roman" w:cs="Times New Roman"/>
        </w:rPr>
        <w:t xml:space="preserve"> характеру з метою </w:t>
      </w:r>
      <w:proofErr w:type="spellStart"/>
      <w:r>
        <w:rPr>
          <w:rFonts w:ascii="Times New Roman" w:hAnsi="Times New Roman" w:cs="Times New Roman"/>
        </w:rPr>
        <w:t>отримання</w:t>
      </w:r>
      <w:proofErr w:type="spellEnd"/>
      <w:r>
        <w:rPr>
          <w:rFonts w:ascii="Times New Roman" w:hAnsi="Times New Roman" w:cs="Times New Roman"/>
        </w:rPr>
        <w:t xml:space="preserve"> </w:t>
      </w:r>
      <w:proofErr w:type="spellStart"/>
      <w:r>
        <w:rPr>
          <w:rFonts w:ascii="Times New Roman" w:hAnsi="Times New Roman" w:cs="Times New Roman"/>
        </w:rPr>
        <w:t>неправомірної</w:t>
      </w:r>
      <w:proofErr w:type="spellEnd"/>
      <w:r>
        <w:rPr>
          <w:rFonts w:ascii="Times New Roman" w:hAnsi="Times New Roman" w:cs="Times New Roman"/>
        </w:rPr>
        <w:t xml:space="preserve"> </w:t>
      </w:r>
      <w:proofErr w:type="spellStart"/>
      <w:r>
        <w:rPr>
          <w:rFonts w:ascii="Times New Roman" w:hAnsi="Times New Roman" w:cs="Times New Roman"/>
        </w:rPr>
        <w:t>переваги</w:t>
      </w:r>
      <w:proofErr w:type="spellEnd"/>
      <w:r>
        <w:rPr>
          <w:rFonts w:ascii="Times New Roman" w:hAnsi="Times New Roman" w:cs="Times New Roman"/>
        </w:rPr>
        <w:t xml:space="preserve"> в </w:t>
      </w:r>
      <w:proofErr w:type="spellStart"/>
      <w:r>
        <w:rPr>
          <w:rFonts w:ascii="Times New Roman" w:hAnsi="Times New Roman" w:cs="Times New Roman"/>
        </w:rPr>
        <w:t>освітньому</w:t>
      </w:r>
      <w:proofErr w:type="spellEnd"/>
      <w:r>
        <w:rPr>
          <w:rFonts w:ascii="Times New Roman" w:hAnsi="Times New Roman" w:cs="Times New Roman"/>
        </w:rPr>
        <w:t xml:space="preserve"> </w:t>
      </w:r>
      <w:proofErr w:type="spellStart"/>
      <w:r>
        <w:rPr>
          <w:rFonts w:ascii="Times New Roman" w:hAnsi="Times New Roman" w:cs="Times New Roman"/>
        </w:rPr>
        <w:t>процесі</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lang w:val="uk-UA"/>
        </w:rPr>
      </w:pPr>
      <w:proofErr w:type="spellStart"/>
      <w:r>
        <w:rPr>
          <w:rFonts w:ascii="Times New Roman" w:hAnsi="Times New Roman" w:cs="Times New Roman"/>
        </w:rPr>
        <w:t>необ’єктивне</w:t>
      </w:r>
      <w:proofErr w:type="spellEnd"/>
      <w:r>
        <w:rPr>
          <w:rFonts w:ascii="Times New Roman" w:hAnsi="Times New Roman" w:cs="Times New Roman"/>
        </w:rPr>
        <w:t xml:space="preserve"> </w:t>
      </w:r>
      <w:proofErr w:type="spellStart"/>
      <w:r>
        <w:rPr>
          <w:rFonts w:ascii="Times New Roman" w:hAnsi="Times New Roman" w:cs="Times New Roman"/>
        </w:rPr>
        <w:t>оцінювання</w:t>
      </w:r>
      <w:proofErr w:type="spellEnd"/>
      <w:r>
        <w:rPr>
          <w:rFonts w:ascii="Times New Roman" w:hAnsi="Times New Roman" w:cs="Times New Roman"/>
        </w:rPr>
        <w:t xml:space="preserve"> – </w:t>
      </w:r>
      <w:proofErr w:type="spellStart"/>
      <w:r>
        <w:rPr>
          <w:rFonts w:ascii="Times New Roman" w:hAnsi="Times New Roman" w:cs="Times New Roman"/>
        </w:rPr>
        <w:t>свідоме</w:t>
      </w:r>
      <w:proofErr w:type="spellEnd"/>
      <w:r>
        <w:rPr>
          <w:rFonts w:ascii="Times New Roman" w:hAnsi="Times New Roman" w:cs="Times New Roman"/>
        </w:rPr>
        <w:t xml:space="preserve"> </w:t>
      </w:r>
      <w:proofErr w:type="spellStart"/>
      <w:r>
        <w:rPr>
          <w:rFonts w:ascii="Times New Roman" w:hAnsi="Times New Roman" w:cs="Times New Roman"/>
        </w:rPr>
        <w:t>завищення</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заниження</w:t>
      </w:r>
      <w:proofErr w:type="spellEnd"/>
      <w:r>
        <w:rPr>
          <w:rFonts w:ascii="Times New Roman" w:hAnsi="Times New Roman" w:cs="Times New Roman"/>
        </w:rPr>
        <w:t xml:space="preserve"> </w:t>
      </w:r>
      <w:proofErr w:type="spellStart"/>
      <w:r>
        <w:rPr>
          <w:rFonts w:ascii="Times New Roman" w:hAnsi="Times New Roman" w:cs="Times New Roman"/>
        </w:rPr>
        <w:t>оцінки</w:t>
      </w:r>
      <w:proofErr w:type="spellEnd"/>
      <w:r>
        <w:rPr>
          <w:rFonts w:ascii="Times New Roman" w:hAnsi="Times New Roman" w:cs="Times New Roman"/>
          <w:lang w:val="uk-UA"/>
        </w:rPr>
        <w:t xml:space="preserve"> результатів навчання здобувачів освіти.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lastRenderedPageBreak/>
        <w:t>19</w:t>
      </w:r>
      <w:r>
        <w:rPr>
          <w:rFonts w:ascii="Times New Roman" w:hAnsi="Times New Roman" w:cs="Times New Roman"/>
        </w:rPr>
        <w:t>.4</w:t>
      </w:r>
      <w:r>
        <w:rPr>
          <w:rFonts w:ascii="Times New Roman" w:hAnsi="Times New Roman" w:cs="Times New Roman"/>
          <w:lang w:val="uk-UA"/>
        </w:rPr>
        <w:t xml:space="preserve"> </w:t>
      </w:r>
      <w:proofErr w:type="spellStart"/>
      <w:r>
        <w:rPr>
          <w:rFonts w:ascii="Times New Roman" w:hAnsi="Times New Roman" w:cs="Times New Roman"/>
        </w:rPr>
        <w:t>Повідомити</w:t>
      </w:r>
      <w:proofErr w:type="spellEnd"/>
      <w:r>
        <w:rPr>
          <w:rFonts w:ascii="Times New Roman" w:hAnsi="Times New Roman" w:cs="Times New Roman"/>
        </w:rPr>
        <w:t xml:space="preserve"> про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може</w:t>
      </w:r>
      <w:proofErr w:type="spellEnd"/>
      <w:r>
        <w:rPr>
          <w:rFonts w:ascii="Times New Roman" w:hAnsi="Times New Roman" w:cs="Times New Roman"/>
        </w:rPr>
        <w:t xml:space="preserve"> будь-</w:t>
      </w:r>
      <w:proofErr w:type="spellStart"/>
      <w:r>
        <w:rPr>
          <w:rFonts w:ascii="Times New Roman" w:hAnsi="Times New Roman" w:cs="Times New Roman"/>
        </w:rPr>
        <w:t>який</w:t>
      </w:r>
      <w:proofErr w:type="spellEnd"/>
      <w:r>
        <w:rPr>
          <w:rFonts w:ascii="Times New Roman" w:hAnsi="Times New Roman" w:cs="Times New Roman"/>
        </w:rPr>
        <w:t xml:space="preserve"> </w:t>
      </w:r>
      <w:proofErr w:type="spellStart"/>
      <w:r>
        <w:rPr>
          <w:rFonts w:ascii="Times New Roman" w:hAnsi="Times New Roman" w:cs="Times New Roman"/>
        </w:rPr>
        <w:t>учасник</w:t>
      </w:r>
      <w:proofErr w:type="spellEnd"/>
      <w:r>
        <w:rPr>
          <w:rFonts w:ascii="Times New Roman" w:hAnsi="Times New Roman" w:cs="Times New Roman"/>
        </w:rPr>
        <w:t xml:space="preserve"> </w:t>
      </w:r>
      <w:proofErr w:type="spellStart"/>
      <w:r>
        <w:rPr>
          <w:rFonts w:ascii="Times New Roman" w:hAnsi="Times New Roman" w:cs="Times New Roman"/>
        </w:rPr>
        <w:t>освітнього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r>
        <w:rPr>
          <w:rFonts w:ascii="Times New Roman" w:hAnsi="Times New Roman" w:cs="Times New Roman"/>
        </w:rPr>
        <w:t xml:space="preserve"> в </w:t>
      </w:r>
      <w:proofErr w:type="spellStart"/>
      <w:r>
        <w:rPr>
          <w:rFonts w:ascii="Times New Roman" w:hAnsi="Times New Roman" w:cs="Times New Roman"/>
        </w:rPr>
        <w:t>Університеті</w:t>
      </w:r>
      <w:proofErr w:type="spellEnd"/>
      <w:r>
        <w:rPr>
          <w:rFonts w:ascii="Times New Roman" w:hAnsi="Times New Roman" w:cs="Times New Roman"/>
        </w:rPr>
        <w:t xml:space="preserve"> та за </w:t>
      </w:r>
      <w:proofErr w:type="spellStart"/>
      <w:r>
        <w:rPr>
          <w:rFonts w:ascii="Times New Roman" w:hAnsi="Times New Roman" w:cs="Times New Roman"/>
        </w:rPr>
        <w:t>його</w:t>
      </w:r>
      <w:proofErr w:type="spellEnd"/>
      <w:r>
        <w:rPr>
          <w:rFonts w:ascii="Times New Roman" w:hAnsi="Times New Roman" w:cs="Times New Roman"/>
        </w:rPr>
        <w:t xml:space="preserve"> межами, </w:t>
      </w:r>
      <w:proofErr w:type="spellStart"/>
      <w:r>
        <w:rPr>
          <w:rFonts w:ascii="Times New Roman" w:hAnsi="Times New Roman" w:cs="Times New Roman"/>
        </w:rPr>
        <w:t>якому</w:t>
      </w:r>
      <w:proofErr w:type="spellEnd"/>
      <w:r>
        <w:rPr>
          <w:rFonts w:ascii="Times New Roman" w:hAnsi="Times New Roman" w:cs="Times New Roman"/>
        </w:rPr>
        <w:t xml:space="preserve"> стали </w:t>
      </w:r>
      <w:proofErr w:type="spellStart"/>
      <w:r>
        <w:rPr>
          <w:rFonts w:ascii="Times New Roman" w:hAnsi="Times New Roman" w:cs="Times New Roman"/>
        </w:rPr>
        <w:t>відомі</w:t>
      </w:r>
      <w:proofErr w:type="spellEnd"/>
      <w:r>
        <w:rPr>
          <w:rFonts w:ascii="Times New Roman" w:hAnsi="Times New Roman" w:cs="Times New Roman"/>
        </w:rPr>
        <w:t xml:space="preserve"> </w:t>
      </w:r>
      <w:proofErr w:type="spellStart"/>
      <w:r>
        <w:rPr>
          <w:rFonts w:ascii="Times New Roman" w:hAnsi="Times New Roman" w:cs="Times New Roman"/>
        </w:rPr>
        <w:t>факти</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аспірантами</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докторантами </w:t>
      </w:r>
      <w:proofErr w:type="spellStart"/>
      <w:r>
        <w:rPr>
          <w:rFonts w:ascii="Times New Roman" w:hAnsi="Times New Roman" w:cs="Times New Roman"/>
        </w:rPr>
        <w:t>Університету</w:t>
      </w:r>
      <w:proofErr w:type="spellEnd"/>
      <w:r>
        <w:rPr>
          <w:rFonts w:ascii="Times New Roman" w:hAnsi="Times New Roman" w:cs="Times New Roman"/>
        </w:rPr>
        <w:t xml:space="preserve">. </w:t>
      </w:r>
      <w:proofErr w:type="spellStart"/>
      <w:r>
        <w:rPr>
          <w:rFonts w:ascii="Times New Roman" w:hAnsi="Times New Roman" w:cs="Times New Roman"/>
        </w:rPr>
        <w:t>Така</w:t>
      </w:r>
      <w:proofErr w:type="spellEnd"/>
      <w:r>
        <w:rPr>
          <w:rFonts w:ascii="Times New Roman" w:hAnsi="Times New Roman" w:cs="Times New Roman"/>
        </w:rPr>
        <w:t xml:space="preserve"> особа </w:t>
      </w:r>
      <w:proofErr w:type="spellStart"/>
      <w:r>
        <w:rPr>
          <w:rFonts w:ascii="Times New Roman" w:hAnsi="Times New Roman" w:cs="Times New Roman"/>
        </w:rPr>
        <w:t>має</w:t>
      </w:r>
      <w:proofErr w:type="spellEnd"/>
      <w:r>
        <w:rPr>
          <w:rFonts w:ascii="Times New Roman" w:hAnsi="Times New Roman" w:cs="Times New Roman"/>
        </w:rPr>
        <w:t xml:space="preserve"> подати на </w:t>
      </w:r>
      <w:proofErr w:type="spellStart"/>
      <w:r>
        <w:rPr>
          <w:rFonts w:ascii="Times New Roman" w:hAnsi="Times New Roman" w:cs="Times New Roman"/>
        </w:rPr>
        <w:t>ім’я</w:t>
      </w:r>
      <w:proofErr w:type="spellEnd"/>
      <w:r>
        <w:rPr>
          <w:rFonts w:ascii="Times New Roman" w:hAnsi="Times New Roman" w:cs="Times New Roman"/>
        </w:rPr>
        <w:t xml:space="preserve"> ректора </w:t>
      </w:r>
      <w:proofErr w:type="spellStart"/>
      <w:r>
        <w:rPr>
          <w:rFonts w:ascii="Times New Roman" w:hAnsi="Times New Roman" w:cs="Times New Roman"/>
        </w:rPr>
        <w:t>Університету</w:t>
      </w:r>
      <w:proofErr w:type="spellEnd"/>
      <w:r>
        <w:rPr>
          <w:rFonts w:ascii="Times New Roman" w:hAnsi="Times New Roman" w:cs="Times New Roman"/>
        </w:rPr>
        <w:t xml:space="preserve"> </w:t>
      </w:r>
      <w:proofErr w:type="spellStart"/>
      <w:r>
        <w:rPr>
          <w:rFonts w:ascii="Times New Roman" w:hAnsi="Times New Roman" w:cs="Times New Roman"/>
        </w:rPr>
        <w:t>письмову</w:t>
      </w:r>
      <w:proofErr w:type="spellEnd"/>
      <w:r>
        <w:rPr>
          <w:rFonts w:ascii="Times New Roman" w:hAnsi="Times New Roman" w:cs="Times New Roman"/>
        </w:rPr>
        <w:t xml:space="preserve"> </w:t>
      </w:r>
      <w:proofErr w:type="spellStart"/>
      <w:r>
        <w:rPr>
          <w:rFonts w:ascii="Times New Roman" w:hAnsi="Times New Roman" w:cs="Times New Roman"/>
        </w:rPr>
        <w:t>заяву</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.5</w:t>
      </w:r>
      <w:r>
        <w:rPr>
          <w:rFonts w:ascii="Times New Roman" w:hAnsi="Times New Roman" w:cs="Times New Roman"/>
          <w:lang w:val="uk-UA"/>
        </w:rPr>
        <w:t xml:space="preserve"> </w:t>
      </w:r>
      <w:r>
        <w:rPr>
          <w:rFonts w:ascii="Times New Roman" w:hAnsi="Times New Roman" w:cs="Times New Roman"/>
        </w:rPr>
        <w:t xml:space="preserve">У </w:t>
      </w:r>
      <w:proofErr w:type="spellStart"/>
      <w:r>
        <w:rPr>
          <w:rFonts w:ascii="Times New Roman" w:hAnsi="Times New Roman" w:cs="Times New Roman"/>
        </w:rPr>
        <w:t>заяві</w:t>
      </w:r>
      <w:proofErr w:type="spellEnd"/>
      <w:r>
        <w:rPr>
          <w:rFonts w:ascii="Times New Roman" w:hAnsi="Times New Roman" w:cs="Times New Roman"/>
        </w:rPr>
        <w:t xml:space="preserve"> про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обов’язково</w:t>
      </w:r>
      <w:proofErr w:type="spellEnd"/>
      <w:r>
        <w:rPr>
          <w:rFonts w:ascii="Times New Roman" w:hAnsi="Times New Roman" w:cs="Times New Roman"/>
        </w:rPr>
        <w:t xml:space="preserve"> </w:t>
      </w:r>
      <w:proofErr w:type="spellStart"/>
      <w:r>
        <w:rPr>
          <w:rFonts w:ascii="Times New Roman" w:hAnsi="Times New Roman" w:cs="Times New Roman"/>
        </w:rPr>
        <w:t>має</w:t>
      </w:r>
      <w:proofErr w:type="spellEnd"/>
      <w:r>
        <w:rPr>
          <w:rFonts w:ascii="Times New Roman" w:hAnsi="Times New Roman" w:cs="Times New Roman"/>
        </w:rPr>
        <w:t xml:space="preserve"> </w:t>
      </w:r>
      <w:proofErr w:type="spellStart"/>
      <w:r>
        <w:rPr>
          <w:rFonts w:ascii="Times New Roman" w:hAnsi="Times New Roman" w:cs="Times New Roman"/>
        </w:rPr>
        <w:t>зазначатися</w:t>
      </w:r>
      <w:proofErr w:type="spellEnd"/>
      <w:r>
        <w:rPr>
          <w:rFonts w:ascii="Times New Roman" w:hAnsi="Times New Roman" w:cs="Times New Roman"/>
        </w:rPr>
        <w:t xml:space="preserve"> </w:t>
      </w:r>
      <w:proofErr w:type="spellStart"/>
      <w:r>
        <w:rPr>
          <w:rFonts w:ascii="Times New Roman" w:hAnsi="Times New Roman" w:cs="Times New Roman"/>
        </w:rPr>
        <w:t>особиста</w:t>
      </w:r>
      <w:proofErr w:type="spellEnd"/>
      <w:r>
        <w:rPr>
          <w:rFonts w:ascii="Times New Roman" w:hAnsi="Times New Roman" w:cs="Times New Roman"/>
        </w:rPr>
        <w:t xml:space="preserve"> </w:t>
      </w:r>
      <w:proofErr w:type="spellStart"/>
      <w:r>
        <w:rPr>
          <w:rFonts w:ascii="Times New Roman" w:hAnsi="Times New Roman" w:cs="Times New Roman"/>
        </w:rPr>
        <w:t>інформація</w:t>
      </w:r>
      <w:proofErr w:type="spellEnd"/>
      <w:r>
        <w:rPr>
          <w:rFonts w:ascii="Times New Roman" w:hAnsi="Times New Roman" w:cs="Times New Roman"/>
        </w:rPr>
        <w:t xml:space="preserve"> </w:t>
      </w:r>
      <w:proofErr w:type="spellStart"/>
      <w:r>
        <w:rPr>
          <w:rFonts w:ascii="Times New Roman" w:hAnsi="Times New Roman" w:cs="Times New Roman"/>
        </w:rPr>
        <w:t>заявника</w:t>
      </w:r>
      <w:proofErr w:type="spellEnd"/>
      <w:r>
        <w:rPr>
          <w:rFonts w:ascii="Times New Roman" w:hAnsi="Times New Roman" w:cs="Times New Roman"/>
        </w:rPr>
        <w:t xml:space="preserve"> (П. І. Б., </w:t>
      </w:r>
      <w:proofErr w:type="spellStart"/>
      <w:r>
        <w:rPr>
          <w:rFonts w:ascii="Times New Roman" w:hAnsi="Times New Roman" w:cs="Times New Roman"/>
        </w:rPr>
        <w:t>контактні</w:t>
      </w:r>
      <w:proofErr w:type="spellEnd"/>
      <w:r>
        <w:rPr>
          <w:rFonts w:ascii="Times New Roman" w:hAnsi="Times New Roman" w:cs="Times New Roman"/>
        </w:rPr>
        <w:t xml:space="preserve"> </w:t>
      </w:r>
      <w:proofErr w:type="spellStart"/>
      <w:r>
        <w:rPr>
          <w:rFonts w:ascii="Times New Roman" w:hAnsi="Times New Roman" w:cs="Times New Roman"/>
        </w:rPr>
        <w:t>дані</w:t>
      </w:r>
      <w:proofErr w:type="spellEnd"/>
      <w:r>
        <w:rPr>
          <w:rFonts w:ascii="Times New Roman" w:hAnsi="Times New Roman" w:cs="Times New Roman"/>
        </w:rPr>
        <w:t xml:space="preserve">: адреса, телефон, </w:t>
      </w:r>
      <w:proofErr w:type="spellStart"/>
      <w:r>
        <w:rPr>
          <w:rFonts w:ascii="Times New Roman" w:hAnsi="Times New Roman" w:cs="Times New Roman"/>
        </w:rPr>
        <w:t>місце</w:t>
      </w:r>
      <w:proofErr w:type="spellEnd"/>
      <w:r>
        <w:rPr>
          <w:rFonts w:ascii="Times New Roman" w:hAnsi="Times New Roman" w:cs="Times New Roman"/>
        </w:rPr>
        <w:t xml:space="preserve"> </w:t>
      </w:r>
      <w:proofErr w:type="spellStart"/>
      <w:r>
        <w:rPr>
          <w:rFonts w:ascii="Times New Roman" w:hAnsi="Times New Roman" w:cs="Times New Roman"/>
        </w:rPr>
        <w:t>роботи</w:t>
      </w:r>
      <w:proofErr w:type="spellEnd"/>
      <w:r>
        <w:rPr>
          <w:rFonts w:ascii="Times New Roman" w:hAnsi="Times New Roman" w:cs="Times New Roman"/>
        </w:rPr>
        <w:t xml:space="preserve"> (</w:t>
      </w:r>
      <w:proofErr w:type="spellStart"/>
      <w:r>
        <w:rPr>
          <w:rFonts w:ascii="Times New Roman" w:hAnsi="Times New Roman" w:cs="Times New Roman"/>
        </w:rPr>
        <w:t>навчання</w:t>
      </w:r>
      <w:proofErr w:type="spellEnd"/>
      <w:r>
        <w:rPr>
          <w:rFonts w:ascii="Times New Roman" w:hAnsi="Times New Roman" w:cs="Times New Roman"/>
        </w:rPr>
        <w:t>), посада, курс (</w:t>
      </w:r>
      <w:proofErr w:type="spellStart"/>
      <w:r>
        <w:rPr>
          <w:rFonts w:ascii="Times New Roman" w:hAnsi="Times New Roman" w:cs="Times New Roman"/>
        </w:rPr>
        <w:t>рік</w:t>
      </w:r>
      <w:proofErr w:type="spellEnd"/>
      <w:r>
        <w:rPr>
          <w:rFonts w:ascii="Times New Roman" w:hAnsi="Times New Roman" w:cs="Times New Roman"/>
        </w:rPr>
        <w:t xml:space="preserve"> </w:t>
      </w:r>
      <w:proofErr w:type="spellStart"/>
      <w:r>
        <w:rPr>
          <w:rFonts w:ascii="Times New Roman" w:hAnsi="Times New Roman" w:cs="Times New Roman"/>
        </w:rPr>
        <w:t>підготовки</w:t>
      </w:r>
      <w:proofErr w:type="spellEnd"/>
      <w:r>
        <w:rPr>
          <w:rFonts w:ascii="Times New Roman" w:hAnsi="Times New Roman" w:cs="Times New Roman"/>
        </w:rPr>
        <w:t xml:space="preserve">), номер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групи</w:t>
      </w:r>
      <w:proofErr w:type="spellEnd"/>
      <w:r>
        <w:rPr>
          <w:rFonts w:ascii="Times New Roman" w:hAnsi="Times New Roman" w:cs="Times New Roman"/>
        </w:rPr>
        <w:t xml:space="preserve">, </w:t>
      </w:r>
      <w:proofErr w:type="spellStart"/>
      <w:r>
        <w:rPr>
          <w:rFonts w:ascii="Times New Roman" w:hAnsi="Times New Roman" w:cs="Times New Roman"/>
        </w:rPr>
        <w:t>особистий</w:t>
      </w:r>
      <w:proofErr w:type="spellEnd"/>
      <w:r>
        <w:rPr>
          <w:rFonts w:ascii="Times New Roman" w:hAnsi="Times New Roman" w:cs="Times New Roman"/>
        </w:rPr>
        <w:t xml:space="preserve"> </w:t>
      </w:r>
      <w:proofErr w:type="spellStart"/>
      <w:r>
        <w:rPr>
          <w:rFonts w:ascii="Times New Roman" w:hAnsi="Times New Roman" w:cs="Times New Roman"/>
        </w:rPr>
        <w:t>підпис</w:t>
      </w:r>
      <w:proofErr w:type="spellEnd"/>
      <w:r>
        <w:rPr>
          <w:rFonts w:ascii="Times New Roman" w:hAnsi="Times New Roman" w:cs="Times New Roman"/>
        </w:rPr>
        <w:t xml:space="preserve">), а </w:t>
      </w:r>
      <w:proofErr w:type="spellStart"/>
      <w:r>
        <w:rPr>
          <w:rFonts w:ascii="Times New Roman" w:hAnsi="Times New Roman" w:cs="Times New Roman"/>
        </w:rPr>
        <w:t>також</w:t>
      </w:r>
      <w:proofErr w:type="spellEnd"/>
      <w:r>
        <w:rPr>
          <w:rFonts w:ascii="Times New Roman" w:hAnsi="Times New Roman" w:cs="Times New Roman"/>
        </w:rPr>
        <w:t xml:space="preserve"> </w:t>
      </w:r>
      <w:proofErr w:type="spellStart"/>
      <w:r>
        <w:rPr>
          <w:rFonts w:ascii="Times New Roman" w:hAnsi="Times New Roman" w:cs="Times New Roman"/>
        </w:rPr>
        <w:t>виявлені</w:t>
      </w:r>
      <w:proofErr w:type="spellEnd"/>
      <w:r>
        <w:rPr>
          <w:rFonts w:ascii="Times New Roman" w:hAnsi="Times New Roman" w:cs="Times New Roman"/>
        </w:rPr>
        <w:t xml:space="preserve"> ним </w:t>
      </w:r>
      <w:proofErr w:type="spellStart"/>
      <w:r>
        <w:rPr>
          <w:rFonts w:ascii="Times New Roman" w:hAnsi="Times New Roman" w:cs="Times New Roman"/>
        </w:rPr>
        <w:t>зміст</w:t>
      </w:r>
      <w:proofErr w:type="spellEnd"/>
      <w:r>
        <w:rPr>
          <w:rFonts w:ascii="Times New Roman" w:hAnsi="Times New Roman" w:cs="Times New Roman"/>
        </w:rPr>
        <w:t xml:space="preserve"> та </w:t>
      </w:r>
      <w:proofErr w:type="spellStart"/>
      <w:r>
        <w:rPr>
          <w:rFonts w:ascii="Times New Roman" w:hAnsi="Times New Roman" w:cs="Times New Roman"/>
        </w:rPr>
        <w:t>докази</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Анонімні</w:t>
      </w:r>
      <w:proofErr w:type="spellEnd"/>
      <w:r>
        <w:rPr>
          <w:rFonts w:ascii="Times New Roman" w:hAnsi="Times New Roman" w:cs="Times New Roman"/>
        </w:rPr>
        <w:t xml:space="preserve"> заяви </w:t>
      </w:r>
      <w:proofErr w:type="spellStart"/>
      <w:r>
        <w:rPr>
          <w:rFonts w:ascii="Times New Roman" w:hAnsi="Times New Roman" w:cs="Times New Roman"/>
        </w:rPr>
        <w:t>чи</w:t>
      </w:r>
      <w:proofErr w:type="spellEnd"/>
      <w:r>
        <w:rPr>
          <w:rFonts w:ascii="Times New Roman" w:hAnsi="Times New Roman" w:cs="Times New Roman"/>
        </w:rPr>
        <w:t xml:space="preserve"> заяви</w:t>
      </w:r>
      <w:r>
        <w:rPr>
          <w:rFonts w:ascii="Times New Roman" w:hAnsi="Times New Roman" w:cs="Times New Roman"/>
          <w:lang w:val="uk-UA"/>
        </w:rPr>
        <w:t>,</w:t>
      </w:r>
      <w:r>
        <w:rPr>
          <w:rFonts w:ascii="Times New Roman" w:hAnsi="Times New Roman" w:cs="Times New Roman"/>
        </w:rPr>
        <w:t xml:space="preserve"> </w:t>
      </w:r>
      <w:proofErr w:type="spellStart"/>
      <w:r>
        <w:rPr>
          <w:rFonts w:ascii="Times New Roman" w:hAnsi="Times New Roman" w:cs="Times New Roman"/>
        </w:rPr>
        <w:t>викладені</w:t>
      </w:r>
      <w:proofErr w:type="spellEnd"/>
      <w:r>
        <w:rPr>
          <w:rFonts w:ascii="Times New Roman" w:hAnsi="Times New Roman" w:cs="Times New Roman"/>
        </w:rPr>
        <w:t xml:space="preserve"> у </w:t>
      </w:r>
      <w:proofErr w:type="spellStart"/>
      <w:r>
        <w:rPr>
          <w:rFonts w:ascii="Times New Roman" w:hAnsi="Times New Roman" w:cs="Times New Roman"/>
        </w:rPr>
        <w:t>некоректній</w:t>
      </w:r>
      <w:proofErr w:type="spellEnd"/>
      <w:r>
        <w:rPr>
          <w:rFonts w:ascii="Times New Roman" w:hAnsi="Times New Roman" w:cs="Times New Roman"/>
        </w:rPr>
        <w:t xml:space="preserve"> </w:t>
      </w:r>
      <w:proofErr w:type="spellStart"/>
      <w:r>
        <w:rPr>
          <w:rFonts w:ascii="Times New Roman" w:hAnsi="Times New Roman" w:cs="Times New Roman"/>
        </w:rPr>
        <w:t>формі</w:t>
      </w:r>
      <w:proofErr w:type="spellEnd"/>
      <w:r>
        <w:rPr>
          <w:rFonts w:ascii="Times New Roman" w:hAnsi="Times New Roman" w:cs="Times New Roman"/>
          <w:lang w:val="uk-UA"/>
        </w:rPr>
        <w:t>,</w:t>
      </w:r>
      <w:r>
        <w:rPr>
          <w:rFonts w:ascii="Times New Roman" w:hAnsi="Times New Roman" w:cs="Times New Roman"/>
        </w:rPr>
        <w:t xml:space="preserve"> до </w:t>
      </w:r>
      <w:proofErr w:type="spellStart"/>
      <w:r>
        <w:rPr>
          <w:rFonts w:ascii="Times New Roman" w:hAnsi="Times New Roman" w:cs="Times New Roman"/>
        </w:rPr>
        <w:t>розгляду</w:t>
      </w:r>
      <w:proofErr w:type="spellEnd"/>
      <w:r>
        <w:rPr>
          <w:rFonts w:ascii="Times New Roman" w:hAnsi="Times New Roman" w:cs="Times New Roman"/>
        </w:rPr>
        <w:t xml:space="preserve"> не </w:t>
      </w:r>
      <w:proofErr w:type="spellStart"/>
      <w:r>
        <w:rPr>
          <w:rFonts w:ascii="Times New Roman" w:hAnsi="Times New Roman" w:cs="Times New Roman"/>
        </w:rPr>
        <w:t>приймаються</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.6</w:t>
      </w:r>
      <w:r>
        <w:rPr>
          <w:rFonts w:ascii="Times New Roman" w:hAnsi="Times New Roman" w:cs="Times New Roman"/>
          <w:lang w:val="uk-UA"/>
        </w:rPr>
        <w:t xml:space="preserve"> </w:t>
      </w:r>
      <w:proofErr w:type="spellStart"/>
      <w:r>
        <w:rPr>
          <w:rFonts w:ascii="Times New Roman" w:hAnsi="Times New Roman" w:cs="Times New Roman"/>
        </w:rPr>
        <w:t>Розгляд</w:t>
      </w:r>
      <w:proofErr w:type="spellEnd"/>
      <w:r>
        <w:rPr>
          <w:rFonts w:ascii="Times New Roman" w:hAnsi="Times New Roman" w:cs="Times New Roman"/>
        </w:rPr>
        <w:t xml:space="preserve"> </w:t>
      </w:r>
      <w:proofErr w:type="spellStart"/>
      <w:r>
        <w:rPr>
          <w:rFonts w:ascii="Times New Roman" w:hAnsi="Times New Roman" w:cs="Times New Roman"/>
        </w:rPr>
        <w:t>заяв</w:t>
      </w:r>
      <w:proofErr w:type="spellEnd"/>
      <w:r>
        <w:rPr>
          <w:rFonts w:ascii="Times New Roman" w:hAnsi="Times New Roman" w:cs="Times New Roman"/>
        </w:rPr>
        <w:t xml:space="preserve">, про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здійснює</w:t>
      </w:r>
      <w:proofErr w:type="spellEnd"/>
      <w:r>
        <w:rPr>
          <w:rFonts w:ascii="Times New Roman" w:hAnsi="Times New Roman" w:cs="Times New Roman"/>
        </w:rPr>
        <w:t xml:space="preserve"> </w:t>
      </w:r>
      <w:proofErr w:type="spellStart"/>
      <w:r>
        <w:rPr>
          <w:rFonts w:ascii="Times New Roman" w:hAnsi="Times New Roman" w:cs="Times New Roman"/>
        </w:rPr>
        <w:t>Комісія</w:t>
      </w:r>
      <w:proofErr w:type="spellEnd"/>
      <w:r>
        <w:rPr>
          <w:rFonts w:ascii="Times New Roman" w:hAnsi="Times New Roman" w:cs="Times New Roman"/>
        </w:rPr>
        <w:t xml:space="preserve"> з </w:t>
      </w:r>
      <w:proofErr w:type="spellStart"/>
      <w:r>
        <w:rPr>
          <w:rFonts w:ascii="Times New Roman" w:hAnsi="Times New Roman" w:cs="Times New Roman"/>
        </w:rPr>
        <w:t>питань</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Університету</w:t>
      </w:r>
      <w:proofErr w:type="spellEnd"/>
      <w:r>
        <w:rPr>
          <w:rFonts w:ascii="Times New Roman" w:hAnsi="Times New Roman" w:cs="Times New Roman"/>
        </w:rPr>
        <w:t xml:space="preserve"> (дал</w:t>
      </w:r>
      <w:r>
        <w:rPr>
          <w:rFonts w:ascii="Times New Roman" w:hAnsi="Times New Roman" w:cs="Times New Roman"/>
          <w:lang w:val="uk-UA"/>
        </w:rPr>
        <w:t xml:space="preserve">і </w:t>
      </w:r>
      <w:r>
        <w:rPr>
          <w:rFonts w:ascii="Times New Roman" w:hAnsi="Times New Roman" w:cs="Times New Roman"/>
        </w:rPr>
        <w:t>–</w:t>
      </w:r>
      <w:r>
        <w:rPr>
          <w:rFonts w:ascii="Times New Roman" w:hAnsi="Times New Roman" w:cs="Times New Roman"/>
          <w:lang w:val="uk-UA"/>
        </w:rPr>
        <w:t xml:space="preserve"> Комісія</w:t>
      </w:r>
      <w:r>
        <w:rPr>
          <w:rFonts w:ascii="Times New Roman" w:hAnsi="Times New Roman" w:cs="Times New Roman"/>
        </w:rPr>
        <w:t xml:space="preserve">) </w:t>
      </w:r>
      <w:proofErr w:type="spellStart"/>
      <w:r>
        <w:rPr>
          <w:rFonts w:ascii="Times New Roman" w:hAnsi="Times New Roman" w:cs="Times New Roman"/>
        </w:rPr>
        <w:t>згідно</w:t>
      </w:r>
      <w:proofErr w:type="spellEnd"/>
      <w:r>
        <w:rPr>
          <w:rFonts w:ascii="Times New Roman" w:hAnsi="Times New Roman" w:cs="Times New Roman"/>
        </w:rPr>
        <w:t xml:space="preserve"> </w:t>
      </w:r>
      <w:proofErr w:type="spellStart"/>
      <w:r>
        <w:rPr>
          <w:rFonts w:ascii="Times New Roman" w:hAnsi="Times New Roman" w:cs="Times New Roman"/>
        </w:rPr>
        <w:t>положення</w:t>
      </w:r>
      <w:proofErr w:type="spellEnd"/>
      <w:r>
        <w:rPr>
          <w:rFonts w:ascii="Times New Roman" w:hAnsi="Times New Roman" w:cs="Times New Roman"/>
        </w:rPr>
        <w:t xml:space="preserve">, </w:t>
      </w:r>
      <w:proofErr w:type="spellStart"/>
      <w:r>
        <w:rPr>
          <w:rFonts w:ascii="Times New Roman" w:hAnsi="Times New Roman" w:cs="Times New Roman"/>
        </w:rPr>
        <w:t>що</w:t>
      </w:r>
      <w:proofErr w:type="spellEnd"/>
      <w:r>
        <w:rPr>
          <w:rFonts w:ascii="Times New Roman" w:hAnsi="Times New Roman" w:cs="Times New Roman"/>
        </w:rPr>
        <w:t xml:space="preserve"> </w:t>
      </w:r>
      <w:proofErr w:type="spellStart"/>
      <w:r>
        <w:rPr>
          <w:rFonts w:ascii="Times New Roman" w:hAnsi="Times New Roman" w:cs="Times New Roman"/>
        </w:rPr>
        <w:t>регламентує</w:t>
      </w:r>
      <w:proofErr w:type="spellEnd"/>
      <w:r>
        <w:rPr>
          <w:rFonts w:ascii="Times New Roman" w:hAnsi="Times New Roman" w:cs="Times New Roman"/>
        </w:rPr>
        <w:t xml:space="preserve"> </w:t>
      </w:r>
      <w:proofErr w:type="spellStart"/>
      <w:r>
        <w:rPr>
          <w:rFonts w:ascii="Times New Roman" w:hAnsi="Times New Roman" w:cs="Times New Roman"/>
        </w:rPr>
        <w:t>її</w:t>
      </w:r>
      <w:proofErr w:type="spellEnd"/>
      <w:r>
        <w:rPr>
          <w:rFonts w:ascii="Times New Roman" w:hAnsi="Times New Roman" w:cs="Times New Roman"/>
        </w:rPr>
        <w:t xml:space="preserve"> </w:t>
      </w:r>
      <w:proofErr w:type="spellStart"/>
      <w:r>
        <w:rPr>
          <w:rFonts w:ascii="Times New Roman" w:hAnsi="Times New Roman" w:cs="Times New Roman"/>
        </w:rPr>
        <w:t>діяльність</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.7</w:t>
      </w:r>
      <w:r>
        <w:rPr>
          <w:rFonts w:ascii="Times New Roman" w:hAnsi="Times New Roman" w:cs="Times New Roman"/>
          <w:lang w:val="uk-UA"/>
        </w:rPr>
        <w:t xml:space="preserve"> </w:t>
      </w:r>
      <w:r>
        <w:rPr>
          <w:rFonts w:ascii="Times New Roman" w:hAnsi="Times New Roman" w:cs="Times New Roman"/>
        </w:rPr>
        <w:t xml:space="preserve">На </w:t>
      </w:r>
      <w:proofErr w:type="spellStart"/>
      <w:r>
        <w:rPr>
          <w:rFonts w:ascii="Times New Roman" w:hAnsi="Times New Roman" w:cs="Times New Roman"/>
        </w:rPr>
        <w:t>засідання</w:t>
      </w:r>
      <w:proofErr w:type="spellEnd"/>
      <w:r>
        <w:rPr>
          <w:rFonts w:ascii="Times New Roman" w:hAnsi="Times New Roman" w:cs="Times New Roman"/>
        </w:rPr>
        <w:t xml:space="preserve"> </w:t>
      </w:r>
      <w:r>
        <w:rPr>
          <w:rFonts w:ascii="Times New Roman" w:hAnsi="Times New Roman" w:cs="Times New Roman"/>
          <w:lang w:val="uk-UA"/>
        </w:rPr>
        <w:t>К</w:t>
      </w:r>
      <w:proofErr w:type="spellStart"/>
      <w:r>
        <w:rPr>
          <w:rFonts w:ascii="Times New Roman" w:hAnsi="Times New Roman" w:cs="Times New Roman"/>
        </w:rPr>
        <w:t>омісії</w:t>
      </w:r>
      <w:proofErr w:type="spellEnd"/>
      <w:r>
        <w:rPr>
          <w:rFonts w:ascii="Times New Roman" w:hAnsi="Times New Roman" w:cs="Times New Roman"/>
        </w:rPr>
        <w:t xml:space="preserve"> </w:t>
      </w:r>
      <w:proofErr w:type="spellStart"/>
      <w:r>
        <w:rPr>
          <w:rFonts w:ascii="Times New Roman" w:hAnsi="Times New Roman" w:cs="Times New Roman"/>
        </w:rPr>
        <w:t>запрошуються</w:t>
      </w:r>
      <w:proofErr w:type="spellEnd"/>
      <w:r>
        <w:rPr>
          <w:rFonts w:ascii="Times New Roman" w:hAnsi="Times New Roman" w:cs="Times New Roman"/>
        </w:rPr>
        <w:t xml:space="preserve"> </w:t>
      </w:r>
      <w:proofErr w:type="spellStart"/>
      <w:r>
        <w:rPr>
          <w:rFonts w:ascii="Times New Roman" w:hAnsi="Times New Roman" w:cs="Times New Roman"/>
        </w:rPr>
        <w:t>заявник</w:t>
      </w:r>
      <w:proofErr w:type="spellEnd"/>
      <w:r>
        <w:rPr>
          <w:rFonts w:ascii="Times New Roman" w:hAnsi="Times New Roman" w:cs="Times New Roman"/>
        </w:rPr>
        <w:t xml:space="preserve"> та особа, </w:t>
      </w:r>
      <w:proofErr w:type="spellStart"/>
      <w:r>
        <w:rPr>
          <w:rFonts w:ascii="Times New Roman" w:hAnsi="Times New Roman" w:cs="Times New Roman"/>
        </w:rPr>
        <w:t>відносно</w:t>
      </w:r>
      <w:proofErr w:type="spellEnd"/>
      <w:r>
        <w:rPr>
          <w:rFonts w:ascii="Times New Roman" w:hAnsi="Times New Roman" w:cs="Times New Roman"/>
        </w:rPr>
        <w:t xml:space="preserve"> </w:t>
      </w:r>
      <w:proofErr w:type="spellStart"/>
      <w:r>
        <w:rPr>
          <w:rFonts w:ascii="Times New Roman" w:hAnsi="Times New Roman" w:cs="Times New Roman"/>
        </w:rPr>
        <w:t>якої</w:t>
      </w:r>
      <w:proofErr w:type="spellEnd"/>
      <w:r>
        <w:rPr>
          <w:rFonts w:ascii="Times New Roman" w:hAnsi="Times New Roman" w:cs="Times New Roman"/>
        </w:rPr>
        <w:t xml:space="preserve"> </w:t>
      </w:r>
      <w:proofErr w:type="spellStart"/>
      <w:r>
        <w:rPr>
          <w:rFonts w:ascii="Times New Roman" w:hAnsi="Times New Roman" w:cs="Times New Roman"/>
        </w:rPr>
        <w:t>розглядається</w:t>
      </w:r>
      <w:proofErr w:type="spellEnd"/>
      <w:r>
        <w:rPr>
          <w:rFonts w:ascii="Times New Roman" w:hAnsi="Times New Roman" w:cs="Times New Roman"/>
        </w:rPr>
        <w:t xml:space="preserve"> </w:t>
      </w:r>
      <w:proofErr w:type="spellStart"/>
      <w:r>
        <w:rPr>
          <w:rFonts w:ascii="Times New Roman" w:hAnsi="Times New Roman" w:cs="Times New Roman"/>
        </w:rPr>
        <w:t>питання</w:t>
      </w:r>
      <w:proofErr w:type="spellEnd"/>
      <w:r>
        <w:rPr>
          <w:rFonts w:ascii="Times New Roman" w:hAnsi="Times New Roman" w:cs="Times New Roman"/>
        </w:rPr>
        <w:t xml:space="preserve">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.8</w:t>
      </w:r>
      <w:r>
        <w:rPr>
          <w:rFonts w:ascii="Times New Roman" w:hAnsi="Times New Roman" w:cs="Times New Roman"/>
          <w:lang w:val="uk-UA"/>
        </w:rPr>
        <w:t xml:space="preserve"> </w:t>
      </w:r>
      <w:r>
        <w:rPr>
          <w:rFonts w:ascii="Times New Roman" w:hAnsi="Times New Roman" w:cs="Times New Roman"/>
        </w:rPr>
        <w:t xml:space="preserve">За результатами </w:t>
      </w:r>
      <w:proofErr w:type="spellStart"/>
      <w:r>
        <w:rPr>
          <w:rFonts w:ascii="Times New Roman" w:hAnsi="Times New Roman" w:cs="Times New Roman"/>
        </w:rPr>
        <w:t>проведених</w:t>
      </w:r>
      <w:proofErr w:type="spellEnd"/>
      <w:r>
        <w:rPr>
          <w:rFonts w:ascii="Times New Roman" w:hAnsi="Times New Roman" w:cs="Times New Roman"/>
        </w:rPr>
        <w:t xml:space="preserve"> </w:t>
      </w:r>
      <w:proofErr w:type="spellStart"/>
      <w:r>
        <w:rPr>
          <w:rFonts w:ascii="Times New Roman" w:hAnsi="Times New Roman" w:cs="Times New Roman"/>
        </w:rPr>
        <w:t>засідань</w:t>
      </w:r>
      <w:proofErr w:type="spellEnd"/>
      <w:r>
        <w:rPr>
          <w:rFonts w:ascii="Times New Roman" w:hAnsi="Times New Roman" w:cs="Times New Roman"/>
        </w:rPr>
        <w:t xml:space="preserve"> </w:t>
      </w:r>
      <w:proofErr w:type="spellStart"/>
      <w:r>
        <w:rPr>
          <w:rFonts w:ascii="Times New Roman" w:hAnsi="Times New Roman" w:cs="Times New Roman"/>
        </w:rPr>
        <w:t>відповідної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r>
        <w:rPr>
          <w:rFonts w:ascii="Times New Roman" w:hAnsi="Times New Roman" w:cs="Times New Roman"/>
        </w:rPr>
        <w:t xml:space="preserve"> </w:t>
      </w:r>
      <w:proofErr w:type="spellStart"/>
      <w:r>
        <w:rPr>
          <w:rFonts w:ascii="Times New Roman" w:hAnsi="Times New Roman" w:cs="Times New Roman"/>
        </w:rPr>
        <w:t>Університету</w:t>
      </w:r>
      <w:proofErr w:type="spellEnd"/>
      <w:r>
        <w:rPr>
          <w:rFonts w:ascii="Times New Roman" w:hAnsi="Times New Roman" w:cs="Times New Roman"/>
        </w:rPr>
        <w:t xml:space="preserve"> </w:t>
      </w:r>
      <w:proofErr w:type="spellStart"/>
      <w:r>
        <w:rPr>
          <w:rFonts w:ascii="Times New Roman" w:hAnsi="Times New Roman" w:cs="Times New Roman"/>
        </w:rPr>
        <w:t>оформлюються</w:t>
      </w:r>
      <w:proofErr w:type="spellEnd"/>
      <w:r>
        <w:rPr>
          <w:rFonts w:ascii="Times New Roman" w:hAnsi="Times New Roman" w:cs="Times New Roman"/>
        </w:rPr>
        <w:t xml:space="preserve"> </w:t>
      </w:r>
      <w:proofErr w:type="spellStart"/>
      <w:r>
        <w:rPr>
          <w:rFonts w:ascii="Times New Roman" w:hAnsi="Times New Roman" w:cs="Times New Roman"/>
        </w:rPr>
        <w:t>протоколи</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.9</w:t>
      </w:r>
      <w:r>
        <w:rPr>
          <w:rFonts w:ascii="Times New Roman" w:hAnsi="Times New Roman" w:cs="Times New Roman"/>
          <w:lang w:val="uk-UA"/>
        </w:rPr>
        <w:t xml:space="preserve"> </w:t>
      </w:r>
      <w:proofErr w:type="spellStart"/>
      <w:r>
        <w:rPr>
          <w:rFonts w:ascii="Times New Roman" w:hAnsi="Times New Roman" w:cs="Times New Roman"/>
        </w:rPr>
        <w:t>Вмотивоване</w:t>
      </w:r>
      <w:proofErr w:type="spellEnd"/>
      <w:r>
        <w:rPr>
          <w:rFonts w:ascii="Times New Roman" w:hAnsi="Times New Roman" w:cs="Times New Roman"/>
        </w:rPr>
        <w:t xml:space="preserve"> </w:t>
      </w:r>
      <w:proofErr w:type="spellStart"/>
      <w:r>
        <w:rPr>
          <w:rFonts w:ascii="Times New Roman" w:hAnsi="Times New Roman" w:cs="Times New Roman"/>
        </w:rPr>
        <w:t>рішення</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r>
        <w:rPr>
          <w:rFonts w:ascii="Times New Roman" w:hAnsi="Times New Roman" w:cs="Times New Roman"/>
        </w:rPr>
        <w:t xml:space="preserve">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не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аспірантом</w:t>
      </w:r>
      <w:proofErr w:type="spellEnd"/>
      <w:r>
        <w:rPr>
          <w:rFonts w:ascii="Times New Roman" w:hAnsi="Times New Roman" w:cs="Times New Roman"/>
        </w:rPr>
        <w:t xml:space="preserve"> </w:t>
      </w:r>
      <w:proofErr w:type="spellStart"/>
      <w:r>
        <w:rPr>
          <w:rFonts w:ascii="Times New Roman" w:hAnsi="Times New Roman" w:cs="Times New Roman"/>
        </w:rPr>
        <w:t>чи</w:t>
      </w:r>
      <w:proofErr w:type="spellEnd"/>
      <w:r>
        <w:rPr>
          <w:rFonts w:ascii="Times New Roman" w:hAnsi="Times New Roman" w:cs="Times New Roman"/>
        </w:rPr>
        <w:t xml:space="preserve"> докторантом </w:t>
      </w:r>
      <w:proofErr w:type="spellStart"/>
      <w:r>
        <w:rPr>
          <w:rFonts w:ascii="Times New Roman" w:hAnsi="Times New Roman" w:cs="Times New Roman"/>
        </w:rPr>
        <w:t>Університету</w:t>
      </w:r>
      <w:proofErr w:type="spellEnd"/>
      <w:r>
        <w:rPr>
          <w:rFonts w:ascii="Times New Roman" w:hAnsi="Times New Roman" w:cs="Times New Roman"/>
        </w:rPr>
        <w:t xml:space="preserve"> доводиться до </w:t>
      </w:r>
      <w:proofErr w:type="spellStart"/>
      <w:r>
        <w:rPr>
          <w:rFonts w:ascii="Times New Roman" w:hAnsi="Times New Roman" w:cs="Times New Roman"/>
        </w:rPr>
        <w:t>відома</w:t>
      </w:r>
      <w:proofErr w:type="spellEnd"/>
      <w:r>
        <w:rPr>
          <w:rFonts w:ascii="Times New Roman" w:hAnsi="Times New Roman" w:cs="Times New Roman"/>
        </w:rPr>
        <w:t xml:space="preserve"> </w:t>
      </w:r>
      <w:proofErr w:type="spellStart"/>
      <w:r>
        <w:rPr>
          <w:rFonts w:ascii="Times New Roman" w:hAnsi="Times New Roman" w:cs="Times New Roman"/>
        </w:rPr>
        <w:t>сторін</w:t>
      </w:r>
      <w:proofErr w:type="spellEnd"/>
      <w:r>
        <w:rPr>
          <w:rFonts w:ascii="Times New Roman" w:hAnsi="Times New Roman" w:cs="Times New Roman"/>
        </w:rPr>
        <w:t xml:space="preserve">, а </w:t>
      </w:r>
      <w:proofErr w:type="spellStart"/>
      <w:r>
        <w:rPr>
          <w:rFonts w:ascii="Times New Roman" w:hAnsi="Times New Roman" w:cs="Times New Roman"/>
        </w:rPr>
        <w:t>також</w:t>
      </w:r>
      <w:proofErr w:type="spellEnd"/>
      <w:r>
        <w:rPr>
          <w:rFonts w:ascii="Times New Roman" w:hAnsi="Times New Roman" w:cs="Times New Roman"/>
        </w:rPr>
        <w:t xml:space="preserve"> </w:t>
      </w:r>
      <w:proofErr w:type="spellStart"/>
      <w:r>
        <w:rPr>
          <w:rFonts w:ascii="Times New Roman" w:hAnsi="Times New Roman" w:cs="Times New Roman"/>
        </w:rPr>
        <w:t>усіх</w:t>
      </w:r>
      <w:proofErr w:type="spellEnd"/>
      <w:r>
        <w:rPr>
          <w:rFonts w:ascii="Times New Roman" w:hAnsi="Times New Roman" w:cs="Times New Roman"/>
        </w:rPr>
        <w:t xml:space="preserve"> </w:t>
      </w:r>
      <w:proofErr w:type="spellStart"/>
      <w:r>
        <w:rPr>
          <w:rFonts w:ascii="Times New Roman" w:hAnsi="Times New Roman" w:cs="Times New Roman"/>
        </w:rPr>
        <w:t>здобувачів</w:t>
      </w:r>
      <w:proofErr w:type="spellEnd"/>
      <w:r>
        <w:rPr>
          <w:rFonts w:ascii="Times New Roman" w:hAnsi="Times New Roman" w:cs="Times New Roman"/>
        </w:rPr>
        <w:t xml:space="preserve"> та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науково-педагогічних</w:t>
      </w:r>
      <w:proofErr w:type="spellEnd"/>
      <w:r>
        <w:rPr>
          <w:rFonts w:ascii="Times New Roman" w:hAnsi="Times New Roman" w:cs="Times New Roman"/>
        </w:rPr>
        <w:t xml:space="preserve"> </w:t>
      </w:r>
      <w:proofErr w:type="spellStart"/>
      <w:r>
        <w:rPr>
          <w:rFonts w:ascii="Times New Roman" w:hAnsi="Times New Roman" w:cs="Times New Roman"/>
        </w:rPr>
        <w:t>працівників</w:t>
      </w:r>
      <w:proofErr w:type="spellEnd"/>
      <w:r>
        <w:rPr>
          <w:rFonts w:ascii="Times New Roman" w:hAnsi="Times New Roman" w:cs="Times New Roman"/>
        </w:rPr>
        <w:t xml:space="preserve"> </w:t>
      </w:r>
      <w:proofErr w:type="spellStart"/>
      <w:r>
        <w:rPr>
          <w:rFonts w:ascii="Times New Roman" w:hAnsi="Times New Roman" w:cs="Times New Roman"/>
        </w:rPr>
        <w:t>університету</w:t>
      </w:r>
      <w:proofErr w:type="spellEnd"/>
      <w:r>
        <w:rPr>
          <w:rFonts w:ascii="Times New Roman" w:hAnsi="Times New Roman" w:cs="Times New Roman"/>
        </w:rPr>
        <w:t xml:space="preserve">, </w:t>
      </w:r>
      <w:proofErr w:type="spellStart"/>
      <w:r>
        <w:rPr>
          <w:rFonts w:ascii="Times New Roman" w:hAnsi="Times New Roman" w:cs="Times New Roman"/>
        </w:rPr>
        <w:t>які</w:t>
      </w:r>
      <w:proofErr w:type="spellEnd"/>
      <w:r>
        <w:rPr>
          <w:rFonts w:ascii="Times New Roman" w:hAnsi="Times New Roman" w:cs="Times New Roman"/>
        </w:rPr>
        <w:t xml:space="preserve"> </w:t>
      </w:r>
      <w:proofErr w:type="spellStart"/>
      <w:r>
        <w:rPr>
          <w:rFonts w:ascii="Times New Roman" w:hAnsi="Times New Roman" w:cs="Times New Roman"/>
        </w:rPr>
        <w:t>забезпечують</w:t>
      </w:r>
      <w:proofErr w:type="spellEnd"/>
      <w:r>
        <w:rPr>
          <w:rFonts w:ascii="Times New Roman" w:hAnsi="Times New Roman" w:cs="Times New Roman"/>
        </w:rPr>
        <w:t xml:space="preserve"> </w:t>
      </w:r>
      <w:proofErr w:type="spellStart"/>
      <w:r>
        <w:rPr>
          <w:rFonts w:ascii="Times New Roman" w:hAnsi="Times New Roman" w:cs="Times New Roman"/>
        </w:rPr>
        <w:t>процес</w:t>
      </w:r>
      <w:proofErr w:type="spellEnd"/>
      <w:r>
        <w:rPr>
          <w:rFonts w:ascii="Times New Roman" w:hAnsi="Times New Roman" w:cs="Times New Roman"/>
        </w:rPr>
        <w:t xml:space="preserve"> </w:t>
      </w:r>
      <w:proofErr w:type="spellStart"/>
      <w:r>
        <w:rPr>
          <w:rFonts w:ascii="Times New Roman" w:hAnsi="Times New Roman" w:cs="Times New Roman"/>
        </w:rPr>
        <w:t>підготовки</w:t>
      </w:r>
      <w:proofErr w:type="spellEnd"/>
      <w:r>
        <w:rPr>
          <w:rFonts w:ascii="Times New Roman" w:hAnsi="Times New Roman" w:cs="Times New Roman"/>
        </w:rPr>
        <w:t xml:space="preserve"> </w:t>
      </w:r>
      <w:proofErr w:type="spellStart"/>
      <w:r>
        <w:rPr>
          <w:rFonts w:ascii="Times New Roman" w:hAnsi="Times New Roman" w:cs="Times New Roman"/>
        </w:rPr>
        <w:t>аспірантів</w:t>
      </w:r>
      <w:proofErr w:type="spellEnd"/>
      <w:r>
        <w:rPr>
          <w:rFonts w:ascii="Times New Roman" w:hAnsi="Times New Roman" w:cs="Times New Roman"/>
        </w:rPr>
        <w:t xml:space="preserve"> та </w:t>
      </w:r>
      <w:proofErr w:type="spellStart"/>
      <w:r>
        <w:rPr>
          <w:rFonts w:ascii="Times New Roman" w:hAnsi="Times New Roman" w:cs="Times New Roman"/>
        </w:rPr>
        <w:t>докторантів</w:t>
      </w:r>
      <w:proofErr w:type="spellEnd"/>
      <w:r>
        <w:rPr>
          <w:rFonts w:ascii="Times New Roman" w:hAnsi="Times New Roman" w:cs="Times New Roman"/>
        </w:rPr>
        <w:t xml:space="preserve"> в </w:t>
      </w:r>
      <w:proofErr w:type="spellStart"/>
      <w:r>
        <w:rPr>
          <w:rFonts w:ascii="Times New Roman" w:hAnsi="Times New Roman" w:cs="Times New Roman"/>
        </w:rPr>
        <w:t>Університеті</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 xml:space="preserve">.10 За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здобувачі</w:t>
      </w:r>
      <w:proofErr w:type="spellEnd"/>
      <w:r>
        <w:rPr>
          <w:rFonts w:ascii="Times New Roman" w:hAnsi="Times New Roman" w:cs="Times New Roman"/>
          <w:lang w:val="uk-UA"/>
        </w:rPr>
        <w:t xml:space="preserve"> вищої</w:t>
      </w:r>
      <w:r>
        <w:rPr>
          <w:rFonts w:ascii="Times New Roman" w:hAnsi="Times New Roman" w:cs="Times New Roman"/>
        </w:rPr>
        <w:t xml:space="preserve"> </w:t>
      </w:r>
      <w:proofErr w:type="spellStart"/>
      <w:r>
        <w:rPr>
          <w:rFonts w:ascii="Times New Roman" w:hAnsi="Times New Roman" w:cs="Times New Roman"/>
        </w:rPr>
        <w:t>освіти</w:t>
      </w:r>
      <w:proofErr w:type="spellEnd"/>
      <w:r>
        <w:rPr>
          <w:rFonts w:ascii="Times New Roman" w:hAnsi="Times New Roman" w:cs="Times New Roman"/>
        </w:rPr>
        <w:t xml:space="preserve"> </w:t>
      </w:r>
      <w:proofErr w:type="spellStart"/>
      <w:r>
        <w:rPr>
          <w:rFonts w:ascii="Times New Roman" w:hAnsi="Times New Roman" w:cs="Times New Roman"/>
        </w:rPr>
        <w:t>можуть</w:t>
      </w:r>
      <w:proofErr w:type="spellEnd"/>
      <w:r>
        <w:rPr>
          <w:rFonts w:ascii="Times New Roman" w:hAnsi="Times New Roman" w:cs="Times New Roman"/>
        </w:rPr>
        <w:t xml:space="preserve"> бути </w:t>
      </w:r>
      <w:proofErr w:type="spellStart"/>
      <w:r>
        <w:rPr>
          <w:rFonts w:ascii="Times New Roman" w:hAnsi="Times New Roman" w:cs="Times New Roman"/>
        </w:rPr>
        <w:t>притягнені</w:t>
      </w:r>
      <w:proofErr w:type="spellEnd"/>
      <w:r>
        <w:rPr>
          <w:rFonts w:ascii="Times New Roman" w:hAnsi="Times New Roman" w:cs="Times New Roman"/>
        </w:rPr>
        <w:t xml:space="preserve"> до </w:t>
      </w:r>
      <w:proofErr w:type="spellStart"/>
      <w:r>
        <w:rPr>
          <w:rFonts w:ascii="Times New Roman" w:hAnsi="Times New Roman" w:cs="Times New Roman"/>
        </w:rPr>
        <w:t>такої</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відповідальності</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повторне</w:t>
      </w:r>
      <w:proofErr w:type="spellEnd"/>
      <w:r>
        <w:rPr>
          <w:rFonts w:ascii="Times New Roman" w:hAnsi="Times New Roman" w:cs="Times New Roman"/>
        </w:rPr>
        <w:t xml:space="preserve"> </w:t>
      </w:r>
      <w:proofErr w:type="spellStart"/>
      <w:r>
        <w:rPr>
          <w:rFonts w:ascii="Times New Roman" w:hAnsi="Times New Roman" w:cs="Times New Roman"/>
        </w:rPr>
        <w:t>проходження</w:t>
      </w:r>
      <w:proofErr w:type="spellEnd"/>
      <w:r>
        <w:rPr>
          <w:rFonts w:ascii="Times New Roman" w:hAnsi="Times New Roman" w:cs="Times New Roman"/>
        </w:rPr>
        <w:t xml:space="preserve"> </w:t>
      </w:r>
      <w:proofErr w:type="spellStart"/>
      <w:r>
        <w:rPr>
          <w:rFonts w:ascii="Times New Roman" w:hAnsi="Times New Roman" w:cs="Times New Roman"/>
        </w:rPr>
        <w:t>оцінювання</w:t>
      </w:r>
      <w:proofErr w:type="spellEnd"/>
      <w:r>
        <w:rPr>
          <w:rFonts w:ascii="Times New Roman" w:hAnsi="Times New Roman" w:cs="Times New Roman"/>
        </w:rPr>
        <w:t xml:space="preserve"> (</w:t>
      </w:r>
      <w:proofErr w:type="spellStart"/>
      <w:r>
        <w:rPr>
          <w:rFonts w:ascii="Times New Roman" w:hAnsi="Times New Roman" w:cs="Times New Roman"/>
        </w:rPr>
        <w:t>іспит</w:t>
      </w:r>
      <w:proofErr w:type="spellEnd"/>
      <w:r>
        <w:rPr>
          <w:rFonts w:ascii="Times New Roman" w:hAnsi="Times New Roman" w:cs="Times New Roman"/>
        </w:rPr>
        <w:t xml:space="preserve">, </w:t>
      </w:r>
      <w:proofErr w:type="spellStart"/>
      <w:r>
        <w:rPr>
          <w:rFonts w:ascii="Times New Roman" w:hAnsi="Times New Roman" w:cs="Times New Roman"/>
        </w:rPr>
        <w:t>залік</w:t>
      </w:r>
      <w:proofErr w:type="spellEnd"/>
      <w:r>
        <w:rPr>
          <w:rFonts w:ascii="Times New Roman" w:hAnsi="Times New Roman" w:cs="Times New Roman"/>
        </w:rPr>
        <w:t xml:space="preserve"> </w:t>
      </w:r>
      <w:proofErr w:type="spellStart"/>
      <w:r>
        <w:rPr>
          <w:rFonts w:ascii="Times New Roman" w:hAnsi="Times New Roman" w:cs="Times New Roman"/>
        </w:rPr>
        <w:t>тощо</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повторне</w:t>
      </w:r>
      <w:proofErr w:type="spellEnd"/>
      <w:r>
        <w:rPr>
          <w:rFonts w:ascii="Times New Roman" w:hAnsi="Times New Roman" w:cs="Times New Roman"/>
        </w:rPr>
        <w:t xml:space="preserve"> </w:t>
      </w:r>
      <w:proofErr w:type="spellStart"/>
      <w:r>
        <w:rPr>
          <w:rFonts w:ascii="Times New Roman" w:hAnsi="Times New Roman" w:cs="Times New Roman"/>
        </w:rPr>
        <w:t>проходження</w:t>
      </w:r>
      <w:proofErr w:type="spellEnd"/>
      <w:r>
        <w:rPr>
          <w:rFonts w:ascii="Times New Roman" w:hAnsi="Times New Roman" w:cs="Times New Roman"/>
        </w:rPr>
        <w:t xml:space="preserve"> </w:t>
      </w:r>
      <w:proofErr w:type="spellStart"/>
      <w:r>
        <w:rPr>
          <w:rFonts w:ascii="Times New Roman" w:hAnsi="Times New Roman" w:cs="Times New Roman"/>
        </w:rPr>
        <w:t>відповідного</w:t>
      </w:r>
      <w:proofErr w:type="spellEnd"/>
      <w:r>
        <w:rPr>
          <w:rFonts w:ascii="Times New Roman" w:hAnsi="Times New Roman" w:cs="Times New Roman"/>
        </w:rPr>
        <w:t xml:space="preserve"> </w:t>
      </w:r>
      <w:proofErr w:type="spellStart"/>
      <w:r>
        <w:rPr>
          <w:rFonts w:ascii="Times New Roman" w:hAnsi="Times New Roman" w:cs="Times New Roman"/>
        </w:rPr>
        <w:t>освітнього</w:t>
      </w:r>
      <w:proofErr w:type="spellEnd"/>
      <w:r>
        <w:rPr>
          <w:rFonts w:ascii="Times New Roman" w:hAnsi="Times New Roman" w:cs="Times New Roman"/>
        </w:rPr>
        <w:t xml:space="preserve"> компонента </w:t>
      </w:r>
      <w:proofErr w:type="spellStart"/>
      <w:r>
        <w:rPr>
          <w:rFonts w:ascii="Times New Roman" w:hAnsi="Times New Roman" w:cs="Times New Roman"/>
        </w:rPr>
        <w:t>освітньо-наукової</w:t>
      </w:r>
      <w:proofErr w:type="spellEnd"/>
      <w:r>
        <w:rPr>
          <w:rFonts w:ascii="Times New Roman" w:hAnsi="Times New Roman" w:cs="Times New Roman"/>
        </w:rPr>
        <w:t xml:space="preserve"> </w:t>
      </w:r>
      <w:proofErr w:type="spellStart"/>
      <w:r>
        <w:rPr>
          <w:rFonts w:ascii="Times New Roman" w:hAnsi="Times New Roman" w:cs="Times New Roman"/>
        </w:rPr>
        <w:t>програми</w:t>
      </w:r>
      <w:proofErr w:type="spellEnd"/>
      <w:r>
        <w:rPr>
          <w:rFonts w:ascii="Times New Roman" w:hAnsi="Times New Roman" w:cs="Times New Roman"/>
        </w:rPr>
        <w:t xml:space="preserve"> та </w:t>
      </w:r>
      <w:proofErr w:type="spellStart"/>
      <w:r>
        <w:rPr>
          <w:rFonts w:ascii="Times New Roman" w:hAnsi="Times New Roman" w:cs="Times New Roman"/>
        </w:rPr>
        <w:t>навчального</w:t>
      </w:r>
      <w:proofErr w:type="spellEnd"/>
      <w:r>
        <w:rPr>
          <w:rFonts w:ascii="Times New Roman" w:hAnsi="Times New Roman" w:cs="Times New Roman"/>
        </w:rPr>
        <w:t xml:space="preserve"> плану;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відрахування</w:t>
      </w:r>
      <w:proofErr w:type="spellEnd"/>
      <w:r>
        <w:rPr>
          <w:rFonts w:ascii="Times New Roman" w:hAnsi="Times New Roman" w:cs="Times New Roman"/>
        </w:rPr>
        <w:t xml:space="preserve"> з </w:t>
      </w:r>
      <w:proofErr w:type="spellStart"/>
      <w:r>
        <w:rPr>
          <w:rFonts w:ascii="Times New Roman" w:hAnsi="Times New Roman" w:cs="Times New Roman"/>
        </w:rPr>
        <w:t>Університету</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 xml:space="preserve">.11 </w:t>
      </w:r>
      <w:proofErr w:type="spellStart"/>
      <w:r>
        <w:rPr>
          <w:rFonts w:ascii="Times New Roman" w:hAnsi="Times New Roman" w:cs="Times New Roman"/>
        </w:rPr>
        <w:t>Виявлення</w:t>
      </w:r>
      <w:proofErr w:type="spellEnd"/>
      <w:r>
        <w:rPr>
          <w:rFonts w:ascii="Times New Roman" w:hAnsi="Times New Roman" w:cs="Times New Roman"/>
        </w:rPr>
        <w:t xml:space="preserve"> </w:t>
      </w:r>
      <w:proofErr w:type="spellStart"/>
      <w:r>
        <w:rPr>
          <w:rFonts w:ascii="Times New Roman" w:hAnsi="Times New Roman" w:cs="Times New Roman"/>
        </w:rPr>
        <w:t>спеціалізованою</w:t>
      </w:r>
      <w:proofErr w:type="spellEnd"/>
      <w:r>
        <w:rPr>
          <w:rFonts w:ascii="Times New Roman" w:hAnsi="Times New Roman" w:cs="Times New Roman"/>
        </w:rPr>
        <w:t xml:space="preserve"> </w:t>
      </w:r>
      <w:proofErr w:type="spellStart"/>
      <w:r>
        <w:rPr>
          <w:rFonts w:ascii="Times New Roman" w:hAnsi="Times New Roman" w:cs="Times New Roman"/>
        </w:rPr>
        <w:t>вченою</w:t>
      </w:r>
      <w:proofErr w:type="spellEnd"/>
      <w:r>
        <w:rPr>
          <w:rFonts w:ascii="Times New Roman" w:hAnsi="Times New Roman" w:cs="Times New Roman"/>
        </w:rPr>
        <w:t xml:space="preserve"> радою, до </w:t>
      </w:r>
      <w:proofErr w:type="spellStart"/>
      <w:r>
        <w:rPr>
          <w:rFonts w:ascii="Times New Roman" w:hAnsi="Times New Roman" w:cs="Times New Roman"/>
        </w:rPr>
        <w:t>якої</w:t>
      </w:r>
      <w:proofErr w:type="spellEnd"/>
      <w:r>
        <w:rPr>
          <w:rFonts w:ascii="Times New Roman" w:hAnsi="Times New Roman" w:cs="Times New Roman"/>
        </w:rPr>
        <w:t xml:space="preserve"> подано </w:t>
      </w:r>
      <w:proofErr w:type="spellStart"/>
      <w:r>
        <w:rPr>
          <w:rFonts w:ascii="Times New Roman" w:hAnsi="Times New Roman" w:cs="Times New Roman"/>
        </w:rPr>
        <w:t>дисертацію</w:t>
      </w:r>
      <w:proofErr w:type="spellEnd"/>
      <w:r>
        <w:rPr>
          <w:rFonts w:ascii="Times New Roman" w:hAnsi="Times New Roman" w:cs="Times New Roman"/>
        </w:rPr>
        <w:t xml:space="preserve"> для </w:t>
      </w:r>
      <w:proofErr w:type="spellStart"/>
      <w:r>
        <w:rPr>
          <w:rFonts w:ascii="Times New Roman" w:hAnsi="Times New Roman" w:cs="Times New Roman"/>
        </w:rPr>
        <w:t>захисту</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академічного</w:t>
      </w:r>
      <w:proofErr w:type="spellEnd"/>
      <w:r>
        <w:rPr>
          <w:rFonts w:ascii="Times New Roman" w:hAnsi="Times New Roman" w:cs="Times New Roman"/>
        </w:rPr>
        <w:t xml:space="preserve"> </w:t>
      </w:r>
      <w:proofErr w:type="spellStart"/>
      <w:r>
        <w:rPr>
          <w:rFonts w:ascii="Times New Roman" w:hAnsi="Times New Roman" w:cs="Times New Roman"/>
        </w:rPr>
        <w:t>плагіату</w:t>
      </w:r>
      <w:proofErr w:type="spellEnd"/>
      <w:r>
        <w:rPr>
          <w:rFonts w:ascii="Times New Roman" w:hAnsi="Times New Roman" w:cs="Times New Roman"/>
        </w:rPr>
        <w:t xml:space="preserve">, </w:t>
      </w:r>
      <w:proofErr w:type="spellStart"/>
      <w:r>
        <w:rPr>
          <w:rFonts w:ascii="Times New Roman" w:hAnsi="Times New Roman" w:cs="Times New Roman"/>
        </w:rPr>
        <w:t>самоплагіату</w:t>
      </w:r>
      <w:proofErr w:type="spellEnd"/>
      <w:r>
        <w:rPr>
          <w:rFonts w:ascii="Times New Roman" w:hAnsi="Times New Roman" w:cs="Times New Roman"/>
        </w:rPr>
        <w:t xml:space="preserve">, </w:t>
      </w:r>
      <w:proofErr w:type="spellStart"/>
      <w:r>
        <w:rPr>
          <w:rFonts w:ascii="Times New Roman" w:hAnsi="Times New Roman" w:cs="Times New Roman"/>
        </w:rPr>
        <w:t>фабрикації</w:t>
      </w:r>
      <w:proofErr w:type="spellEnd"/>
      <w:r>
        <w:rPr>
          <w:rFonts w:ascii="Times New Roman" w:hAnsi="Times New Roman" w:cs="Times New Roman"/>
        </w:rPr>
        <w:t xml:space="preserve">, </w:t>
      </w:r>
      <w:proofErr w:type="spellStart"/>
      <w:r>
        <w:rPr>
          <w:rFonts w:ascii="Times New Roman" w:hAnsi="Times New Roman" w:cs="Times New Roman"/>
        </w:rPr>
        <w:t>фальсифікації</w:t>
      </w:r>
      <w:proofErr w:type="spellEnd"/>
      <w:r>
        <w:rPr>
          <w:rFonts w:ascii="Times New Roman" w:hAnsi="Times New Roman" w:cs="Times New Roman"/>
        </w:rPr>
        <w:t>) (</w:t>
      </w:r>
      <w:proofErr w:type="spellStart"/>
      <w:r>
        <w:rPr>
          <w:rFonts w:ascii="Times New Roman" w:hAnsi="Times New Roman" w:cs="Times New Roman"/>
        </w:rPr>
        <w:t>далі</w:t>
      </w:r>
      <w:proofErr w:type="spellEnd"/>
      <w:r>
        <w:rPr>
          <w:rFonts w:ascii="Times New Roman" w:hAnsi="Times New Roman" w:cs="Times New Roman"/>
        </w:rPr>
        <w:t xml:space="preserve"> – </w:t>
      </w:r>
      <w:proofErr w:type="spellStart"/>
      <w:r>
        <w:rPr>
          <w:rFonts w:ascii="Times New Roman" w:hAnsi="Times New Roman" w:cs="Times New Roman"/>
        </w:rPr>
        <w:t>академічна</w:t>
      </w:r>
      <w:proofErr w:type="spellEnd"/>
      <w:r>
        <w:rPr>
          <w:rFonts w:ascii="Times New Roman" w:hAnsi="Times New Roman" w:cs="Times New Roman"/>
        </w:rPr>
        <w:t xml:space="preserve"> </w:t>
      </w:r>
      <w:proofErr w:type="spellStart"/>
      <w:r>
        <w:rPr>
          <w:rFonts w:ascii="Times New Roman" w:hAnsi="Times New Roman" w:cs="Times New Roman"/>
        </w:rPr>
        <w:t>доброчесність</w:t>
      </w:r>
      <w:proofErr w:type="spellEnd"/>
      <w:r>
        <w:rPr>
          <w:rFonts w:ascii="Times New Roman" w:hAnsi="Times New Roman" w:cs="Times New Roman"/>
        </w:rPr>
        <w:t xml:space="preserve">) в </w:t>
      </w:r>
      <w:proofErr w:type="spellStart"/>
      <w:r>
        <w:rPr>
          <w:rFonts w:ascii="Times New Roman" w:hAnsi="Times New Roman" w:cs="Times New Roman"/>
        </w:rPr>
        <w:t>дисертації</w:t>
      </w:r>
      <w:proofErr w:type="spellEnd"/>
      <w:r>
        <w:rPr>
          <w:rFonts w:ascii="Times New Roman" w:hAnsi="Times New Roman" w:cs="Times New Roman"/>
        </w:rPr>
        <w:t xml:space="preserve"> та/</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наукових</w:t>
      </w:r>
      <w:proofErr w:type="spellEnd"/>
      <w:r>
        <w:rPr>
          <w:rFonts w:ascii="Times New Roman" w:hAnsi="Times New Roman" w:cs="Times New Roman"/>
        </w:rPr>
        <w:t xml:space="preserve"> </w:t>
      </w:r>
      <w:proofErr w:type="spellStart"/>
      <w:r>
        <w:rPr>
          <w:rFonts w:ascii="Times New Roman" w:hAnsi="Times New Roman" w:cs="Times New Roman"/>
        </w:rPr>
        <w:t>публікаціях</w:t>
      </w:r>
      <w:proofErr w:type="spellEnd"/>
      <w:r>
        <w:rPr>
          <w:rFonts w:ascii="Times New Roman" w:hAnsi="Times New Roman" w:cs="Times New Roman"/>
        </w:rPr>
        <w:t xml:space="preserve">, у </w:t>
      </w:r>
      <w:proofErr w:type="spellStart"/>
      <w:r>
        <w:rPr>
          <w:rFonts w:ascii="Times New Roman" w:hAnsi="Times New Roman" w:cs="Times New Roman"/>
        </w:rPr>
        <w:t>яких</w:t>
      </w:r>
      <w:proofErr w:type="spellEnd"/>
      <w:r>
        <w:rPr>
          <w:rFonts w:ascii="Times New Roman" w:hAnsi="Times New Roman" w:cs="Times New Roman"/>
        </w:rPr>
        <w:t xml:space="preserve"> </w:t>
      </w:r>
      <w:proofErr w:type="spellStart"/>
      <w:r>
        <w:rPr>
          <w:rFonts w:ascii="Times New Roman" w:hAnsi="Times New Roman" w:cs="Times New Roman"/>
        </w:rPr>
        <w:t>висвітлені</w:t>
      </w:r>
      <w:proofErr w:type="spellEnd"/>
      <w:r>
        <w:rPr>
          <w:rFonts w:ascii="Times New Roman" w:hAnsi="Times New Roman" w:cs="Times New Roman"/>
        </w:rPr>
        <w:t xml:space="preserve"> </w:t>
      </w:r>
      <w:proofErr w:type="spellStart"/>
      <w:r>
        <w:rPr>
          <w:rFonts w:ascii="Times New Roman" w:hAnsi="Times New Roman" w:cs="Times New Roman"/>
        </w:rPr>
        <w:t>основні</w:t>
      </w:r>
      <w:proofErr w:type="spellEnd"/>
      <w:r>
        <w:rPr>
          <w:rFonts w:ascii="Times New Roman" w:hAnsi="Times New Roman" w:cs="Times New Roman"/>
        </w:rPr>
        <w:t xml:space="preserve"> </w:t>
      </w:r>
      <w:proofErr w:type="spellStart"/>
      <w:r>
        <w:rPr>
          <w:rFonts w:ascii="Times New Roman" w:hAnsi="Times New Roman" w:cs="Times New Roman"/>
        </w:rPr>
        <w:t>наукові</w:t>
      </w:r>
      <w:proofErr w:type="spellEnd"/>
      <w:r>
        <w:rPr>
          <w:rFonts w:ascii="Times New Roman" w:hAnsi="Times New Roman" w:cs="Times New Roman"/>
        </w:rPr>
        <w:t xml:space="preserve"> </w:t>
      </w:r>
      <w:proofErr w:type="spellStart"/>
      <w:r>
        <w:rPr>
          <w:rFonts w:ascii="Times New Roman" w:hAnsi="Times New Roman" w:cs="Times New Roman"/>
        </w:rPr>
        <w:t>результати</w:t>
      </w:r>
      <w:proofErr w:type="spellEnd"/>
      <w:r>
        <w:rPr>
          <w:rFonts w:ascii="Times New Roman" w:hAnsi="Times New Roman" w:cs="Times New Roman"/>
        </w:rPr>
        <w:t xml:space="preserve"> </w:t>
      </w:r>
      <w:proofErr w:type="spellStart"/>
      <w:r>
        <w:rPr>
          <w:rFonts w:ascii="Times New Roman" w:hAnsi="Times New Roman" w:cs="Times New Roman"/>
        </w:rPr>
        <w:t>дисертації</w:t>
      </w:r>
      <w:proofErr w:type="spellEnd"/>
      <w:r>
        <w:rPr>
          <w:rFonts w:ascii="Times New Roman" w:hAnsi="Times New Roman" w:cs="Times New Roman"/>
        </w:rPr>
        <w:t xml:space="preserve">, є </w:t>
      </w:r>
      <w:proofErr w:type="spellStart"/>
      <w:r>
        <w:rPr>
          <w:rFonts w:ascii="Times New Roman" w:hAnsi="Times New Roman" w:cs="Times New Roman"/>
        </w:rPr>
        <w:t>підставою</w:t>
      </w:r>
      <w:proofErr w:type="spellEnd"/>
      <w:r>
        <w:rPr>
          <w:rFonts w:ascii="Times New Roman" w:hAnsi="Times New Roman" w:cs="Times New Roman"/>
        </w:rPr>
        <w:t xml:space="preserve"> для </w:t>
      </w:r>
      <w:proofErr w:type="spellStart"/>
      <w:r>
        <w:rPr>
          <w:rFonts w:ascii="Times New Roman" w:hAnsi="Times New Roman" w:cs="Times New Roman"/>
        </w:rPr>
        <w:t>відмови</w:t>
      </w:r>
      <w:proofErr w:type="spellEnd"/>
      <w:r>
        <w:rPr>
          <w:rFonts w:ascii="Times New Roman" w:hAnsi="Times New Roman" w:cs="Times New Roman"/>
        </w:rPr>
        <w:t xml:space="preserve"> у </w:t>
      </w:r>
      <w:proofErr w:type="spellStart"/>
      <w:r>
        <w:rPr>
          <w:rFonts w:ascii="Times New Roman" w:hAnsi="Times New Roman" w:cs="Times New Roman"/>
        </w:rPr>
        <w:t>присудженні</w:t>
      </w:r>
      <w:proofErr w:type="spellEnd"/>
      <w:r>
        <w:rPr>
          <w:rFonts w:ascii="Times New Roman" w:hAnsi="Times New Roman" w:cs="Times New Roman"/>
        </w:rPr>
        <w:t xml:space="preserve"> </w:t>
      </w:r>
      <w:proofErr w:type="spellStart"/>
      <w:r>
        <w:rPr>
          <w:rFonts w:ascii="Times New Roman" w:hAnsi="Times New Roman" w:cs="Times New Roman"/>
        </w:rPr>
        <w:t>ступеня</w:t>
      </w:r>
      <w:proofErr w:type="spellEnd"/>
      <w:r>
        <w:rPr>
          <w:rFonts w:ascii="Times New Roman" w:hAnsi="Times New Roman" w:cs="Times New Roman"/>
        </w:rPr>
        <w:t xml:space="preserve"> доктора </w:t>
      </w:r>
      <w:proofErr w:type="spellStart"/>
      <w:r>
        <w:rPr>
          <w:rFonts w:ascii="Times New Roman" w:hAnsi="Times New Roman" w:cs="Times New Roman"/>
        </w:rPr>
        <w:t>філософії</w:t>
      </w:r>
      <w:proofErr w:type="spellEnd"/>
      <w:r>
        <w:rPr>
          <w:rFonts w:ascii="Times New Roman" w:hAnsi="Times New Roman" w:cs="Times New Roman"/>
          <w:lang w:val="uk-UA"/>
        </w:rPr>
        <w:t xml:space="preserve"> (доктора наук)</w:t>
      </w:r>
      <w:r>
        <w:rPr>
          <w:rFonts w:ascii="Times New Roman" w:hAnsi="Times New Roman" w:cs="Times New Roman"/>
        </w:rPr>
        <w:t xml:space="preserve"> без права </w:t>
      </w:r>
      <w:proofErr w:type="spellStart"/>
      <w:r>
        <w:rPr>
          <w:rFonts w:ascii="Times New Roman" w:hAnsi="Times New Roman" w:cs="Times New Roman"/>
        </w:rPr>
        <w:t>її</w:t>
      </w:r>
      <w:proofErr w:type="spellEnd"/>
      <w:r>
        <w:rPr>
          <w:rFonts w:ascii="Times New Roman" w:hAnsi="Times New Roman" w:cs="Times New Roman"/>
        </w:rPr>
        <w:t xml:space="preserve"> повторного </w:t>
      </w:r>
      <w:proofErr w:type="spellStart"/>
      <w:r>
        <w:rPr>
          <w:rFonts w:ascii="Times New Roman" w:hAnsi="Times New Roman" w:cs="Times New Roman"/>
        </w:rPr>
        <w:t>захисту</w:t>
      </w:r>
      <w:proofErr w:type="spellEnd"/>
      <w:r>
        <w:rPr>
          <w:rFonts w:ascii="Times New Roman" w:hAnsi="Times New Roman" w:cs="Times New Roman"/>
        </w:rPr>
        <w:t xml:space="preserve">. </w:t>
      </w:r>
    </w:p>
    <w:p w:rsidR="00D9443C" w:rsidRDefault="00D9443C" w:rsidP="00D9443C">
      <w:pPr>
        <w:pStyle w:val="1"/>
        <w:shd w:val="clear" w:color="auto" w:fill="FFFFFF"/>
        <w:spacing w:after="0" w:line="240" w:lineRule="auto"/>
        <w:ind w:left="0" w:firstLine="708"/>
        <w:jc w:val="both"/>
        <w:rPr>
          <w:rFonts w:ascii="Times New Roman" w:hAnsi="Times New Roman" w:cs="Times New Roman"/>
        </w:rPr>
      </w:pPr>
      <w:r>
        <w:rPr>
          <w:rFonts w:ascii="Times New Roman" w:hAnsi="Times New Roman" w:cs="Times New Roman"/>
          <w:lang w:val="uk-UA"/>
        </w:rPr>
        <w:t>19</w:t>
      </w:r>
      <w:r>
        <w:rPr>
          <w:rFonts w:ascii="Times New Roman" w:hAnsi="Times New Roman" w:cs="Times New Roman"/>
        </w:rPr>
        <w:t>.1</w:t>
      </w:r>
      <w:r>
        <w:rPr>
          <w:rFonts w:ascii="Times New Roman" w:hAnsi="Times New Roman" w:cs="Times New Roman"/>
          <w:lang w:val="uk-UA"/>
        </w:rPr>
        <w:t>2</w:t>
      </w:r>
      <w:r>
        <w:rPr>
          <w:rFonts w:ascii="Times New Roman" w:hAnsi="Times New Roman" w:cs="Times New Roman"/>
        </w:rPr>
        <w:t xml:space="preserve"> </w:t>
      </w:r>
      <w:proofErr w:type="spellStart"/>
      <w:r>
        <w:rPr>
          <w:rFonts w:ascii="Times New Roman" w:hAnsi="Times New Roman" w:cs="Times New Roman"/>
        </w:rPr>
        <w:t>Кожна</w:t>
      </w:r>
      <w:proofErr w:type="spellEnd"/>
      <w:r>
        <w:rPr>
          <w:rFonts w:ascii="Times New Roman" w:hAnsi="Times New Roman" w:cs="Times New Roman"/>
        </w:rPr>
        <w:t xml:space="preserve"> особа, </w:t>
      </w:r>
      <w:proofErr w:type="spellStart"/>
      <w:r>
        <w:rPr>
          <w:rFonts w:ascii="Times New Roman" w:hAnsi="Times New Roman" w:cs="Times New Roman"/>
        </w:rPr>
        <w:t>стосовно</w:t>
      </w:r>
      <w:proofErr w:type="spellEnd"/>
      <w:r>
        <w:rPr>
          <w:rFonts w:ascii="Times New Roman" w:hAnsi="Times New Roman" w:cs="Times New Roman"/>
        </w:rPr>
        <w:t xml:space="preserve"> </w:t>
      </w:r>
      <w:proofErr w:type="spellStart"/>
      <w:r>
        <w:rPr>
          <w:rFonts w:ascii="Times New Roman" w:hAnsi="Times New Roman" w:cs="Times New Roman"/>
        </w:rPr>
        <w:t>якої</w:t>
      </w:r>
      <w:proofErr w:type="spellEnd"/>
      <w:r>
        <w:rPr>
          <w:rFonts w:ascii="Times New Roman" w:hAnsi="Times New Roman" w:cs="Times New Roman"/>
        </w:rPr>
        <w:t xml:space="preserve"> порушено </w:t>
      </w:r>
      <w:proofErr w:type="spellStart"/>
      <w:r>
        <w:rPr>
          <w:rFonts w:ascii="Times New Roman" w:hAnsi="Times New Roman" w:cs="Times New Roman"/>
        </w:rPr>
        <w:t>питання</w:t>
      </w:r>
      <w:proofErr w:type="spellEnd"/>
      <w:r>
        <w:rPr>
          <w:rFonts w:ascii="Times New Roman" w:hAnsi="Times New Roman" w:cs="Times New Roman"/>
        </w:rPr>
        <w:t xml:space="preserve"> про </w:t>
      </w:r>
      <w:proofErr w:type="spellStart"/>
      <w:r>
        <w:rPr>
          <w:rFonts w:ascii="Times New Roman" w:hAnsi="Times New Roman" w:cs="Times New Roman"/>
        </w:rPr>
        <w:t>порушення</w:t>
      </w:r>
      <w:proofErr w:type="spellEnd"/>
      <w:r>
        <w:rPr>
          <w:rFonts w:ascii="Times New Roman" w:hAnsi="Times New Roman" w:cs="Times New Roman"/>
        </w:rPr>
        <w:t xml:space="preserve"> нею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має</w:t>
      </w:r>
      <w:proofErr w:type="spellEnd"/>
      <w:r>
        <w:rPr>
          <w:rFonts w:ascii="Times New Roman" w:hAnsi="Times New Roman" w:cs="Times New Roman"/>
        </w:rPr>
        <w:t xml:space="preserve"> </w:t>
      </w:r>
      <w:proofErr w:type="spellStart"/>
      <w:r>
        <w:rPr>
          <w:rFonts w:ascii="Times New Roman" w:hAnsi="Times New Roman" w:cs="Times New Roman"/>
        </w:rPr>
        <w:t>такі</w:t>
      </w:r>
      <w:proofErr w:type="spellEnd"/>
      <w:r>
        <w:rPr>
          <w:rFonts w:ascii="Times New Roman" w:hAnsi="Times New Roman" w:cs="Times New Roman"/>
        </w:rPr>
        <w:t xml:space="preserve"> права: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t>ознайомлюватися</w:t>
      </w:r>
      <w:proofErr w:type="spellEnd"/>
      <w:r>
        <w:rPr>
          <w:rFonts w:ascii="Times New Roman" w:hAnsi="Times New Roman" w:cs="Times New Roman"/>
        </w:rPr>
        <w:t xml:space="preserve"> з </w:t>
      </w:r>
      <w:proofErr w:type="spellStart"/>
      <w:r>
        <w:rPr>
          <w:rFonts w:ascii="Times New Roman" w:hAnsi="Times New Roman" w:cs="Times New Roman"/>
        </w:rPr>
        <w:t>усіма</w:t>
      </w:r>
      <w:proofErr w:type="spellEnd"/>
      <w:r>
        <w:rPr>
          <w:rFonts w:ascii="Times New Roman" w:hAnsi="Times New Roman" w:cs="Times New Roman"/>
        </w:rPr>
        <w:t xml:space="preserve"> </w:t>
      </w:r>
      <w:proofErr w:type="spellStart"/>
      <w:r>
        <w:rPr>
          <w:rFonts w:ascii="Times New Roman" w:hAnsi="Times New Roman" w:cs="Times New Roman"/>
        </w:rPr>
        <w:t>матеріалами</w:t>
      </w:r>
      <w:proofErr w:type="spellEnd"/>
      <w:r>
        <w:rPr>
          <w:rFonts w:ascii="Times New Roman" w:hAnsi="Times New Roman" w:cs="Times New Roman"/>
        </w:rPr>
        <w:t xml:space="preserve"> </w:t>
      </w:r>
      <w:proofErr w:type="spellStart"/>
      <w:r>
        <w:rPr>
          <w:rFonts w:ascii="Times New Roman" w:hAnsi="Times New Roman" w:cs="Times New Roman"/>
        </w:rPr>
        <w:t>перевірки</w:t>
      </w:r>
      <w:proofErr w:type="spellEnd"/>
      <w:r>
        <w:rPr>
          <w:rFonts w:ascii="Times New Roman" w:hAnsi="Times New Roman" w:cs="Times New Roman"/>
        </w:rPr>
        <w:t xml:space="preserve"> </w:t>
      </w:r>
      <w:proofErr w:type="spellStart"/>
      <w:r>
        <w:rPr>
          <w:rFonts w:ascii="Times New Roman" w:hAnsi="Times New Roman" w:cs="Times New Roman"/>
        </w:rPr>
        <w:t>щодо</w:t>
      </w:r>
      <w:proofErr w:type="spellEnd"/>
      <w:r>
        <w:rPr>
          <w:rFonts w:ascii="Times New Roman" w:hAnsi="Times New Roman" w:cs="Times New Roman"/>
        </w:rPr>
        <w:t xml:space="preserve"> </w:t>
      </w:r>
      <w:proofErr w:type="spellStart"/>
      <w:r>
        <w:rPr>
          <w:rFonts w:ascii="Times New Roman" w:hAnsi="Times New Roman" w:cs="Times New Roman"/>
        </w:rPr>
        <w:t>встановлення</w:t>
      </w:r>
      <w:proofErr w:type="spellEnd"/>
      <w:r>
        <w:rPr>
          <w:rFonts w:ascii="Times New Roman" w:hAnsi="Times New Roman" w:cs="Times New Roman"/>
        </w:rPr>
        <w:t xml:space="preserve"> факту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roofErr w:type="spellStart"/>
      <w:r>
        <w:rPr>
          <w:rFonts w:ascii="Times New Roman" w:hAnsi="Times New Roman" w:cs="Times New Roman"/>
        </w:rPr>
        <w:t>подавати</w:t>
      </w:r>
      <w:proofErr w:type="spellEnd"/>
      <w:r>
        <w:rPr>
          <w:rFonts w:ascii="Times New Roman" w:hAnsi="Times New Roman" w:cs="Times New Roman"/>
        </w:rPr>
        <w:t xml:space="preserve"> до них </w:t>
      </w:r>
      <w:proofErr w:type="spellStart"/>
      <w:r>
        <w:rPr>
          <w:rFonts w:ascii="Times New Roman" w:hAnsi="Times New Roman" w:cs="Times New Roman"/>
        </w:rPr>
        <w:t>зауваження</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rPr>
      </w:pPr>
      <w:proofErr w:type="spellStart"/>
      <w:r>
        <w:rPr>
          <w:rFonts w:ascii="Times New Roman" w:hAnsi="Times New Roman" w:cs="Times New Roman"/>
        </w:rPr>
        <w:lastRenderedPageBreak/>
        <w:t>особисто</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через </w:t>
      </w:r>
      <w:proofErr w:type="spellStart"/>
      <w:r>
        <w:rPr>
          <w:rFonts w:ascii="Times New Roman" w:hAnsi="Times New Roman" w:cs="Times New Roman"/>
        </w:rPr>
        <w:t>представника</w:t>
      </w:r>
      <w:proofErr w:type="spellEnd"/>
      <w:r>
        <w:rPr>
          <w:rFonts w:ascii="Times New Roman" w:hAnsi="Times New Roman" w:cs="Times New Roman"/>
        </w:rPr>
        <w:t xml:space="preserve"> </w:t>
      </w:r>
      <w:proofErr w:type="spellStart"/>
      <w:r>
        <w:rPr>
          <w:rFonts w:ascii="Times New Roman" w:hAnsi="Times New Roman" w:cs="Times New Roman"/>
        </w:rPr>
        <w:t>надавати</w:t>
      </w:r>
      <w:proofErr w:type="spellEnd"/>
      <w:r>
        <w:rPr>
          <w:rFonts w:ascii="Times New Roman" w:hAnsi="Times New Roman" w:cs="Times New Roman"/>
        </w:rPr>
        <w:t xml:space="preserve"> </w:t>
      </w:r>
      <w:proofErr w:type="spellStart"/>
      <w:r>
        <w:rPr>
          <w:rFonts w:ascii="Times New Roman" w:hAnsi="Times New Roman" w:cs="Times New Roman"/>
        </w:rPr>
        <w:t>усні</w:t>
      </w:r>
      <w:proofErr w:type="spellEnd"/>
      <w:r>
        <w:rPr>
          <w:rFonts w:ascii="Times New Roman" w:hAnsi="Times New Roman" w:cs="Times New Roman"/>
        </w:rPr>
        <w:t xml:space="preserve"> та </w:t>
      </w:r>
      <w:proofErr w:type="spellStart"/>
      <w:r>
        <w:rPr>
          <w:rFonts w:ascii="Times New Roman" w:hAnsi="Times New Roman" w:cs="Times New Roman"/>
        </w:rPr>
        <w:t>письмові</w:t>
      </w:r>
      <w:proofErr w:type="spellEnd"/>
      <w:r>
        <w:rPr>
          <w:rFonts w:ascii="Times New Roman" w:hAnsi="Times New Roman" w:cs="Times New Roman"/>
        </w:rPr>
        <w:t xml:space="preserve"> </w:t>
      </w:r>
      <w:proofErr w:type="spellStart"/>
      <w:r>
        <w:rPr>
          <w:rFonts w:ascii="Times New Roman" w:hAnsi="Times New Roman" w:cs="Times New Roman"/>
        </w:rPr>
        <w:t>пояснення</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відмовитися</w:t>
      </w:r>
      <w:proofErr w:type="spellEnd"/>
      <w:r>
        <w:rPr>
          <w:rFonts w:ascii="Times New Roman" w:hAnsi="Times New Roman" w:cs="Times New Roman"/>
        </w:rPr>
        <w:t xml:space="preserve"> </w:t>
      </w:r>
      <w:proofErr w:type="spellStart"/>
      <w:r>
        <w:rPr>
          <w:rFonts w:ascii="Times New Roman" w:hAnsi="Times New Roman" w:cs="Times New Roman"/>
        </w:rPr>
        <w:t>від</w:t>
      </w:r>
      <w:proofErr w:type="spellEnd"/>
      <w:r>
        <w:rPr>
          <w:rFonts w:ascii="Times New Roman" w:hAnsi="Times New Roman" w:cs="Times New Roman"/>
        </w:rPr>
        <w:t xml:space="preserve"> </w:t>
      </w:r>
      <w:proofErr w:type="spellStart"/>
      <w:r>
        <w:rPr>
          <w:rFonts w:ascii="Times New Roman" w:hAnsi="Times New Roman" w:cs="Times New Roman"/>
        </w:rPr>
        <w:t>надання</w:t>
      </w:r>
      <w:proofErr w:type="spellEnd"/>
      <w:r>
        <w:rPr>
          <w:rFonts w:ascii="Times New Roman" w:hAnsi="Times New Roman" w:cs="Times New Roman"/>
        </w:rPr>
        <w:t xml:space="preserve"> будь-</w:t>
      </w:r>
      <w:proofErr w:type="spellStart"/>
      <w:r>
        <w:rPr>
          <w:rFonts w:ascii="Times New Roman" w:hAnsi="Times New Roman" w:cs="Times New Roman"/>
        </w:rPr>
        <w:t>яких</w:t>
      </w:r>
      <w:proofErr w:type="spellEnd"/>
      <w:r>
        <w:rPr>
          <w:rFonts w:ascii="Times New Roman" w:hAnsi="Times New Roman" w:cs="Times New Roman"/>
        </w:rPr>
        <w:t xml:space="preserve"> </w:t>
      </w:r>
      <w:proofErr w:type="spellStart"/>
      <w:r>
        <w:rPr>
          <w:rFonts w:ascii="Times New Roman" w:hAnsi="Times New Roman" w:cs="Times New Roman"/>
        </w:rPr>
        <w:t>пояснень</w:t>
      </w:r>
      <w:proofErr w:type="spellEnd"/>
      <w:r>
        <w:rPr>
          <w:rFonts w:ascii="Times New Roman" w:hAnsi="Times New Roman" w:cs="Times New Roman"/>
        </w:rPr>
        <w:t xml:space="preserve">, </w:t>
      </w:r>
      <w:proofErr w:type="spellStart"/>
      <w:r>
        <w:rPr>
          <w:rFonts w:ascii="Times New Roman" w:hAnsi="Times New Roman" w:cs="Times New Roman"/>
        </w:rPr>
        <w:t>брати</w:t>
      </w:r>
      <w:proofErr w:type="spellEnd"/>
      <w:r>
        <w:rPr>
          <w:rFonts w:ascii="Times New Roman" w:hAnsi="Times New Roman" w:cs="Times New Roman"/>
        </w:rPr>
        <w:t xml:space="preserve"> участь у </w:t>
      </w:r>
      <w:proofErr w:type="spellStart"/>
      <w:r>
        <w:rPr>
          <w:rFonts w:ascii="Times New Roman" w:hAnsi="Times New Roman" w:cs="Times New Roman"/>
        </w:rPr>
        <w:t>дослідженні</w:t>
      </w:r>
      <w:proofErr w:type="spellEnd"/>
      <w:r>
        <w:rPr>
          <w:rFonts w:ascii="Times New Roman" w:hAnsi="Times New Roman" w:cs="Times New Roman"/>
        </w:rPr>
        <w:t xml:space="preserve"> </w:t>
      </w:r>
      <w:proofErr w:type="spellStart"/>
      <w:r>
        <w:rPr>
          <w:rFonts w:ascii="Times New Roman" w:hAnsi="Times New Roman" w:cs="Times New Roman"/>
        </w:rPr>
        <w:t>доказів</w:t>
      </w:r>
      <w:proofErr w:type="spellEnd"/>
      <w:r>
        <w:rPr>
          <w:rFonts w:ascii="Times New Roman" w:hAnsi="Times New Roman" w:cs="Times New Roman"/>
        </w:rPr>
        <w:t xml:space="preserve"> </w:t>
      </w:r>
      <w:proofErr w:type="spellStart"/>
      <w:r>
        <w:rPr>
          <w:rFonts w:ascii="Times New Roman" w:hAnsi="Times New Roman" w:cs="Times New Roman"/>
        </w:rPr>
        <w:t>порушення</w:t>
      </w:r>
      <w:proofErr w:type="spellEnd"/>
      <w:r>
        <w:rPr>
          <w:rFonts w:ascii="Times New Roman" w:hAnsi="Times New Roman" w:cs="Times New Roman"/>
        </w:rPr>
        <w:t xml:space="preserve"> </w:t>
      </w:r>
      <w:proofErr w:type="spellStart"/>
      <w:r>
        <w:rPr>
          <w:rFonts w:ascii="Times New Roman" w:hAnsi="Times New Roman" w:cs="Times New Roman"/>
        </w:rPr>
        <w:t>академічної</w:t>
      </w:r>
      <w:proofErr w:type="spellEnd"/>
      <w:r>
        <w:rPr>
          <w:rFonts w:ascii="Times New Roman" w:hAnsi="Times New Roman" w:cs="Times New Roman"/>
        </w:rPr>
        <w:t xml:space="preserve"> </w:t>
      </w:r>
      <w:proofErr w:type="spellStart"/>
      <w:r>
        <w:rPr>
          <w:rFonts w:ascii="Times New Roman" w:hAnsi="Times New Roman" w:cs="Times New Roman"/>
        </w:rPr>
        <w:t>доброчесності</w:t>
      </w:r>
      <w:proofErr w:type="spellEnd"/>
      <w:r>
        <w:rPr>
          <w:rFonts w:ascii="Times New Roman" w:hAnsi="Times New Roman" w:cs="Times New Roman"/>
        </w:rPr>
        <w:t xml:space="preserve">; </w:t>
      </w:r>
    </w:p>
    <w:p w:rsidR="00D9443C" w:rsidRDefault="00D9443C" w:rsidP="00D9443C">
      <w:pPr>
        <w:pStyle w:val="1"/>
        <w:numPr>
          <w:ilvl w:val="1"/>
          <w:numId w:val="11"/>
        </w:numPr>
        <w:shd w:val="clear" w:color="auto" w:fill="FFFFFF"/>
        <w:spacing w:after="0" w:line="240" w:lineRule="auto"/>
        <w:ind w:left="0" w:firstLine="0"/>
        <w:jc w:val="both"/>
        <w:rPr>
          <w:rFonts w:ascii="Times New Roman" w:hAnsi="Times New Roman" w:cs="Times New Roman"/>
          <w:lang w:val="uk-UA"/>
        </w:rPr>
      </w:pPr>
      <w:r>
        <w:rPr>
          <w:rFonts w:ascii="Times New Roman" w:hAnsi="Times New Roman" w:cs="Times New Roman"/>
        </w:rPr>
        <w:t xml:space="preserve">знати про дату, час і </w:t>
      </w:r>
      <w:proofErr w:type="spellStart"/>
      <w:r>
        <w:rPr>
          <w:rFonts w:ascii="Times New Roman" w:hAnsi="Times New Roman" w:cs="Times New Roman"/>
        </w:rPr>
        <w:t>місце</w:t>
      </w:r>
      <w:proofErr w:type="spellEnd"/>
      <w:r>
        <w:rPr>
          <w:rFonts w:ascii="Times New Roman" w:hAnsi="Times New Roman" w:cs="Times New Roman"/>
        </w:rPr>
        <w:t xml:space="preserve"> та бути </w:t>
      </w:r>
      <w:proofErr w:type="spellStart"/>
      <w:r>
        <w:rPr>
          <w:rFonts w:ascii="Times New Roman" w:hAnsi="Times New Roman" w:cs="Times New Roman"/>
        </w:rPr>
        <w:t>присутн</w:t>
      </w:r>
      <w:r>
        <w:rPr>
          <w:rFonts w:ascii="Times New Roman" w:hAnsi="Times New Roman" w:cs="Times New Roman"/>
          <w:lang w:val="uk-UA"/>
        </w:rPr>
        <w:t>ім</w:t>
      </w:r>
      <w:proofErr w:type="spellEnd"/>
      <w:r>
        <w:rPr>
          <w:rFonts w:ascii="Times New Roman" w:hAnsi="Times New Roman" w:cs="Times New Roman"/>
        </w:rPr>
        <w:t xml:space="preserve"> </w:t>
      </w:r>
      <w:proofErr w:type="spellStart"/>
      <w:r>
        <w:rPr>
          <w:rFonts w:ascii="Times New Roman" w:hAnsi="Times New Roman" w:cs="Times New Roman"/>
        </w:rPr>
        <w:t>під</w:t>
      </w:r>
      <w:proofErr w:type="spellEnd"/>
      <w:r>
        <w:rPr>
          <w:rFonts w:ascii="Times New Roman" w:hAnsi="Times New Roman" w:cs="Times New Roman"/>
        </w:rPr>
        <w:t xml:space="preserve"> час </w:t>
      </w:r>
      <w:proofErr w:type="spellStart"/>
      <w:r>
        <w:rPr>
          <w:rFonts w:ascii="Times New Roman" w:hAnsi="Times New Roman" w:cs="Times New Roman"/>
        </w:rPr>
        <w:t>розгляду</w:t>
      </w:r>
      <w:proofErr w:type="spellEnd"/>
      <w:r>
        <w:rPr>
          <w:rFonts w:ascii="Times New Roman" w:hAnsi="Times New Roman" w:cs="Times New Roman"/>
        </w:rPr>
        <w:t xml:space="preserve"> </w:t>
      </w:r>
      <w:proofErr w:type="spellStart"/>
      <w:r>
        <w:rPr>
          <w:rFonts w:ascii="Times New Roman" w:hAnsi="Times New Roman" w:cs="Times New Roman"/>
        </w:rPr>
        <w:t>питання</w:t>
      </w:r>
      <w:proofErr w:type="spellEnd"/>
      <w:r>
        <w:rPr>
          <w:rFonts w:ascii="Times New Roman" w:hAnsi="Times New Roman" w:cs="Times New Roman"/>
          <w:lang w:val="uk-UA"/>
        </w:rPr>
        <w:t>.</w:t>
      </w:r>
    </w:p>
    <w:p w:rsidR="00D9443C" w:rsidRDefault="00D9443C" w:rsidP="00D9443C">
      <w:pPr>
        <w:pStyle w:val="1"/>
        <w:shd w:val="clear" w:color="auto" w:fill="FFFFFF"/>
        <w:spacing w:after="0" w:line="240" w:lineRule="auto"/>
        <w:ind w:left="0"/>
        <w:jc w:val="both"/>
        <w:rPr>
          <w:rFonts w:ascii="Times New Roman" w:hAnsi="Times New Roman" w:cs="Times New Roman"/>
          <w:lang w:val="uk-UA"/>
        </w:rPr>
      </w:pPr>
    </w:p>
    <w:p w:rsidR="00D9443C" w:rsidRDefault="00D9443C" w:rsidP="00D9443C">
      <w:pPr>
        <w:pStyle w:val="1"/>
        <w:numPr>
          <w:ilvl w:val="0"/>
          <w:numId w:val="7"/>
        </w:numPr>
        <w:shd w:val="clear" w:color="auto" w:fill="FFFFFF"/>
        <w:spacing w:after="0" w:line="240" w:lineRule="auto"/>
        <w:ind w:left="0"/>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ПРИКІНЦЕВІ ПОЛОЖЕННЯ</w:t>
      </w:r>
    </w:p>
    <w:p w:rsidR="00D9443C" w:rsidRDefault="00D9443C" w:rsidP="00D9443C">
      <w:pPr>
        <w:pStyle w:val="1"/>
        <w:shd w:val="clear" w:color="auto" w:fill="FFFFFF"/>
        <w:spacing w:after="0" w:line="240" w:lineRule="auto"/>
        <w:ind w:left="0"/>
        <w:rPr>
          <w:rFonts w:ascii="Times New Roman" w:hAnsi="Times New Roman" w:cs="Times New Roman"/>
          <w:b/>
          <w:bCs/>
          <w:color w:val="000000"/>
          <w:lang w:eastAsia="uk-UA"/>
        </w:rPr>
      </w:pP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ab/>
        <w:t>20.1 Положення вводиться в дію наказом ректора.</w:t>
      </w:r>
    </w:p>
    <w:p w:rsidR="00D9443C" w:rsidRDefault="00D9443C" w:rsidP="00D9443C">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ab/>
        <w:t>20.2 Всі зміни та доповнення до Положення розглядаються та приймаються на засіданні вченої ради Університету.</w:t>
      </w:r>
    </w:p>
    <w:p w:rsidR="00D9443C" w:rsidRDefault="00D9443C" w:rsidP="00D9443C">
      <w:pPr>
        <w:shd w:val="clear" w:color="auto" w:fill="FFFFFF"/>
        <w:spacing w:after="0" w:line="240" w:lineRule="auto"/>
        <w:ind w:firstLine="708"/>
        <w:jc w:val="both"/>
        <w:rPr>
          <w:rFonts w:ascii="Times New Roman" w:hAnsi="Times New Roman" w:cs="Times New Roman"/>
          <w:color w:val="000000"/>
          <w:sz w:val="16"/>
          <w:szCs w:val="16"/>
          <w:lang w:eastAsia="uk-UA"/>
        </w:rPr>
      </w:pPr>
    </w:p>
    <w:p w:rsidR="00D9443C" w:rsidRDefault="00D9443C" w:rsidP="00D9443C">
      <w:pPr>
        <w:shd w:val="clear" w:color="auto" w:fill="FFFFFF"/>
        <w:spacing w:after="0" w:line="240" w:lineRule="auto"/>
        <w:ind w:firstLine="708"/>
        <w:jc w:val="both"/>
        <w:rPr>
          <w:rFonts w:ascii="Times New Roman" w:hAnsi="Times New Roman" w:cs="Times New Roman"/>
          <w:color w:val="000000"/>
          <w:sz w:val="16"/>
          <w:szCs w:val="16"/>
          <w:lang w:eastAsia="uk-UA"/>
        </w:rPr>
      </w:pPr>
    </w:p>
    <w:p w:rsidR="00D9443C" w:rsidRDefault="00D9443C" w:rsidP="00D9443C">
      <w:pPr>
        <w:shd w:val="clear" w:color="auto" w:fill="FFFFFF"/>
        <w:spacing w:after="0" w:line="240" w:lineRule="auto"/>
        <w:ind w:firstLine="708"/>
        <w:jc w:val="both"/>
        <w:rPr>
          <w:rFonts w:ascii="Times New Roman" w:hAnsi="Times New Roman" w:cs="Times New Roman"/>
          <w:color w:val="000000"/>
          <w:sz w:val="16"/>
          <w:szCs w:val="16"/>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РОЗРОБНИК</w:t>
      </w:r>
    </w:p>
    <w:p w:rsidR="00D9443C" w:rsidRDefault="00D9443C" w:rsidP="00D9443C">
      <w:pPr>
        <w:shd w:val="clear" w:color="auto" w:fill="FFFFFF"/>
        <w:spacing w:after="0" w:line="240" w:lineRule="auto"/>
        <w:jc w:val="both"/>
        <w:outlineLvl w:val="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Завідувач відділу </w:t>
      </w:r>
    </w:p>
    <w:p w:rsidR="00D9443C" w:rsidRDefault="00D9443C" w:rsidP="00D9443C">
      <w:pPr>
        <w:shd w:val="clear" w:color="auto" w:fill="FFFFFF"/>
        <w:spacing w:after="0" w:line="240" w:lineRule="auto"/>
        <w:jc w:val="both"/>
        <w:outlineLvl w:val="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аспірантури, докторантури</w:t>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t xml:space="preserve">Ірина </w:t>
      </w:r>
      <w:proofErr w:type="spellStart"/>
      <w:r>
        <w:rPr>
          <w:rFonts w:ascii="Times New Roman" w:hAnsi="Times New Roman" w:cs="Times New Roman"/>
          <w:color w:val="000000"/>
          <w:sz w:val="28"/>
          <w:szCs w:val="28"/>
          <w:lang w:eastAsia="uk-UA"/>
        </w:rPr>
        <w:t>ВАЙНІЛОВИЧ</w:t>
      </w:r>
      <w:proofErr w:type="spellEnd"/>
    </w:p>
    <w:p w:rsidR="00D9443C" w:rsidRDefault="00D9443C" w:rsidP="00D9443C">
      <w:pPr>
        <w:shd w:val="clear" w:color="auto" w:fill="FFFFFF"/>
        <w:spacing w:after="0" w:line="240" w:lineRule="auto"/>
        <w:ind w:firstLine="708"/>
        <w:jc w:val="both"/>
        <w:rPr>
          <w:rFonts w:ascii="Times New Roman" w:hAnsi="Times New Roman" w:cs="Times New Roman"/>
          <w:color w:val="000000"/>
          <w:sz w:val="28"/>
          <w:szCs w:val="28"/>
          <w:lang w:eastAsia="uk-UA"/>
        </w:rPr>
      </w:pPr>
    </w:p>
    <w:p w:rsidR="00D9443C" w:rsidRDefault="00D9443C" w:rsidP="00D9443C">
      <w:pPr>
        <w:shd w:val="clear" w:color="auto" w:fill="FFFFFF"/>
        <w:spacing w:after="0" w:line="240" w:lineRule="auto"/>
        <w:ind w:firstLine="708"/>
        <w:jc w:val="both"/>
        <w:rPr>
          <w:rFonts w:ascii="Times New Roman" w:hAnsi="Times New Roman" w:cs="Times New Roman"/>
          <w:color w:val="000000"/>
          <w:sz w:val="28"/>
          <w:szCs w:val="28"/>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ПОГОДЖЕНО</w:t>
      </w:r>
    </w:p>
    <w:p w:rsidR="00D9443C" w:rsidRDefault="00D9443C" w:rsidP="00D9443C">
      <w:pPr>
        <w:shd w:val="clear" w:color="auto" w:fill="FFFFFF"/>
        <w:spacing w:after="0" w:line="240" w:lineRule="auto"/>
        <w:jc w:val="both"/>
        <w:rPr>
          <w:rFonts w:ascii="Times New Roman" w:hAnsi="Times New Roman" w:cs="Times New Roman"/>
          <w:color w:val="000000"/>
          <w:sz w:val="10"/>
          <w:szCs w:val="10"/>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z w:val="10"/>
          <w:szCs w:val="10"/>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pacing w:val="-24"/>
          <w:sz w:val="28"/>
          <w:szCs w:val="28"/>
          <w:lang w:eastAsia="uk-UA"/>
        </w:rPr>
      </w:pPr>
      <w:r>
        <w:rPr>
          <w:rFonts w:ascii="Times New Roman" w:hAnsi="Times New Roman" w:cs="Times New Roman"/>
          <w:color w:val="000000"/>
          <w:sz w:val="28"/>
          <w:szCs w:val="28"/>
          <w:lang w:eastAsia="uk-UA"/>
        </w:rPr>
        <w:t>В.о. першого проректора</w:t>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pacing w:val="-24"/>
          <w:sz w:val="28"/>
          <w:szCs w:val="28"/>
          <w:lang w:eastAsia="uk-UA"/>
        </w:rPr>
        <w:t xml:space="preserve">Валентина </w:t>
      </w:r>
      <w:proofErr w:type="spellStart"/>
      <w:r>
        <w:rPr>
          <w:rFonts w:ascii="Times New Roman" w:hAnsi="Times New Roman" w:cs="Times New Roman"/>
          <w:color w:val="000000"/>
          <w:spacing w:val="-24"/>
          <w:sz w:val="28"/>
          <w:szCs w:val="28"/>
          <w:lang w:eastAsia="uk-UA"/>
        </w:rPr>
        <w:t>СІЛІЧ-БАЛГАБАЄВА</w:t>
      </w:r>
      <w:proofErr w:type="spellEnd"/>
    </w:p>
    <w:p w:rsidR="00D9443C" w:rsidRDefault="00D9443C" w:rsidP="00D9443C">
      <w:pPr>
        <w:shd w:val="clear" w:color="auto" w:fill="FFFFFF"/>
        <w:spacing w:after="0" w:line="240" w:lineRule="auto"/>
        <w:jc w:val="both"/>
        <w:rPr>
          <w:rFonts w:ascii="Times New Roman" w:hAnsi="Times New Roman" w:cs="Times New Roman"/>
          <w:color w:val="000000"/>
          <w:sz w:val="28"/>
          <w:szCs w:val="28"/>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z w:val="28"/>
          <w:szCs w:val="28"/>
          <w:lang w:eastAsia="uk-UA"/>
        </w:rPr>
      </w:pPr>
    </w:p>
    <w:p w:rsidR="00D9443C" w:rsidRDefault="00D9443C" w:rsidP="00D9443C">
      <w:pPr>
        <w:shd w:val="clear" w:color="auto" w:fill="FFFFFF"/>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Проректор з наукової роботи</w:t>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t xml:space="preserve">Олег </w:t>
      </w:r>
      <w:proofErr w:type="spellStart"/>
      <w:r>
        <w:rPr>
          <w:rFonts w:ascii="Times New Roman" w:hAnsi="Times New Roman" w:cs="Times New Roman"/>
          <w:color w:val="000000"/>
          <w:sz w:val="28"/>
          <w:szCs w:val="28"/>
          <w:lang w:eastAsia="uk-UA"/>
        </w:rPr>
        <w:t>МАРЕНКОВ</w:t>
      </w:r>
      <w:proofErr w:type="spellEnd"/>
    </w:p>
    <w:p w:rsidR="00D9443C" w:rsidRDefault="00D9443C" w:rsidP="00D9443C">
      <w:pPr>
        <w:shd w:val="clear" w:color="auto" w:fill="FFFFFF"/>
        <w:spacing w:after="0" w:line="240" w:lineRule="auto"/>
        <w:jc w:val="both"/>
        <w:outlineLvl w:val="0"/>
        <w:rPr>
          <w:rFonts w:ascii="Times New Roman" w:hAnsi="Times New Roman" w:cs="Times New Roman"/>
          <w:color w:val="000000"/>
          <w:sz w:val="28"/>
          <w:szCs w:val="28"/>
          <w:lang w:eastAsia="uk-UA"/>
        </w:rPr>
      </w:pPr>
    </w:p>
    <w:p w:rsidR="00CE0B72" w:rsidRDefault="00CE0B72"/>
    <w:sectPr w:rsidR="00CE0B72" w:rsidSect="00D9443C">
      <w:headerReference w:type="default" r:id="rId1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62" w:rsidRDefault="00414762" w:rsidP="00D9443C">
      <w:pPr>
        <w:spacing w:after="0" w:line="240" w:lineRule="auto"/>
      </w:pPr>
      <w:r>
        <w:separator/>
      </w:r>
    </w:p>
  </w:endnote>
  <w:endnote w:type="continuationSeparator" w:id="0">
    <w:p w:rsidR="00414762" w:rsidRDefault="00414762" w:rsidP="00D9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62" w:rsidRDefault="00414762" w:rsidP="00D9443C">
      <w:pPr>
        <w:spacing w:after="0" w:line="240" w:lineRule="auto"/>
      </w:pPr>
      <w:r>
        <w:separator/>
      </w:r>
    </w:p>
  </w:footnote>
  <w:footnote w:type="continuationSeparator" w:id="0">
    <w:p w:rsidR="00414762" w:rsidRDefault="00414762" w:rsidP="00D9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148"/>
      <w:docPartObj>
        <w:docPartGallery w:val="Page Numbers (Top of Page)"/>
        <w:docPartUnique/>
      </w:docPartObj>
    </w:sdtPr>
    <w:sdtContent>
      <w:p w:rsidR="00522070" w:rsidRDefault="00522070">
        <w:pPr>
          <w:pStyle w:val="aa"/>
          <w:jc w:val="right"/>
        </w:pPr>
        <w:r>
          <w:fldChar w:fldCharType="begin"/>
        </w:r>
        <w:r>
          <w:instrText>PAGE   \* MERGEFORMAT</w:instrText>
        </w:r>
        <w:r>
          <w:fldChar w:fldCharType="separate"/>
        </w:r>
        <w:r w:rsidR="0069716C" w:rsidRPr="0069716C">
          <w:rPr>
            <w:noProof/>
            <w:lang w:val="ru-RU"/>
          </w:rPr>
          <w:t>9</w:t>
        </w:r>
        <w:r>
          <w:fldChar w:fldCharType="end"/>
        </w:r>
      </w:p>
    </w:sdtContent>
  </w:sdt>
  <w:p w:rsidR="00522070" w:rsidRDefault="0052207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BDB"/>
    <w:multiLevelType w:val="hybridMultilevel"/>
    <w:tmpl w:val="9D9634E8"/>
    <w:lvl w:ilvl="0" w:tplc="EED89E60">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1" w15:restartNumberingAfterBreak="0">
    <w:nsid w:val="212C3BE7"/>
    <w:multiLevelType w:val="hybridMultilevel"/>
    <w:tmpl w:val="87AA00B4"/>
    <w:lvl w:ilvl="0" w:tplc="FD80E1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3A3426"/>
    <w:multiLevelType w:val="hybridMultilevel"/>
    <w:tmpl w:val="29C8476E"/>
    <w:lvl w:ilvl="0" w:tplc="FD80E14E">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6BF2DF1"/>
    <w:multiLevelType w:val="hybridMultilevel"/>
    <w:tmpl w:val="80245408"/>
    <w:lvl w:ilvl="0" w:tplc="EED89E60">
      <w:start w:val="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27925D6"/>
    <w:multiLevelType w:val="hybridMultilevel"/>
    <w:tmpl w:val="79B6B70C"/>
    <w:lvl w:ilvl="0" w:tplc="EED89E60">
      <w:start w:val="2"/>
      <w:numFmt w:val="bullet"/>
      <w:lvlText w:val="–"/>
      <w:lvlJc w:val="left"/>
      <w:pPr>
        <w:ind w:left="1428" w:hanging="360"/>
      </w:pPr>
      <w:rPr>
        <w:rFonts w:ascii="Times New Roman" w:eastAsia="Times New Roman" w:hAnsi="Times New Roman" w:cs="Times New Roman" w:hint="default"/>
      </w:rPr>
    </w:lvl>
    <w:lvl w:ilvl="1" w:tplc="EED89E60">
      <w:start w:val="2"/>
      <w:numFmt w:val="bullet"/>
      <w:lvlText w:val="–"/>
      <w:lvlJc w:val="left"/>
      <w:pPr>
        <w:ind w:left="2148" w:hanging="360"/>
      </w:pPr>
      <w:rPr>
        <w:rFonts w:ascii="Times New Roman" w:eastAsia="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5581757E"/>
    <w:multiLevelType w:val="multilevel"/>
    <w:tmpl w:val="47142292"/>
    <w:lvl w:ilvl="0">
      <w:start w:val="1"/>
      <w:numFmt w:val="decimal"/>
      <w:lvlText w:val="%1"/>
      <w:lvlJc w:val="left"/>
      <w:pPr>
        <w:ind w:left="375" w:hanging="375"/>
      </w:pPr>
    </w:lvl>
    <w:lvl w:ilvl="1">
      <w:start w:val="7"/>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5B9E126C"/>
    <w:multiLevelType w:val="hybridMultilevel"/>
    <w:tmpl w:val="22D24A5E"/>
    <w:lvl w:ilvl="0" w:tplc="65B8E48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60134E"/>
    <w:multiLevelType w:val="hybridMultilevel"/>
    <w:tmpl w:val="ADA402FA"/>
    <w:lvl w:ilvl="0" w:tplc="EED89E6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D8178B0"/>
    <w:multiLevelType w:val="hybridMultilevel"/>
    <w:tmpl w:val="AFBA0B9A"/>
    <w:lvl w:ilvl="0" w:tplc="EED89E60">
      <w:start w:val="2"/>
      <w:numFmt w:val="bullet"/>
      <w:lvlText w:val="–"/>
      <w:lvlJc w:val="left"/>
      <w:pPr>
        <w:ind w:left="1287" w:hanging="360"/>
      </w:pPr>
      <w:rPr>
        <w:rFonts w:ascii="Times New Roman" w:eastAsia="Times New Roman" w:hAnsi="Times New Roman" w:cs="Times New Roman" w:hint="default"/>
      </w:rPr>
    </w:lvl>
    <w:lvl w:ilvl="1" w:tplc="EED89E60">
      <w:start w:val="2"/>
      <w:numFmt w:val="bullet"/>
      <w:lvlText w:val="–"/>
      <w:lvlJc w:val="left"/>
      <w:pPr>
        <w:ind w:left="2007" w:hanging="360"/>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F7E1CA7"/>
    <w:multiLevelType w:val="hybridMultilevel"/>
    <w:tmpl w:val="E8F46432"/>
    <w:lvl w:ilvl="0" w:tplc="EED89E60">
      <w:start w:val="2"/>
      <w:numFmt w:val="bullet"/>
      <w:lvlText w:val="–"/>
      <w:lvlJc w:val="left"/>
      <w:pPr>
        <w:ind w:left="1287" w:hanging="360"/>
      </w:pPr>
      <w:rPr>
        <w:rFonts w:ascii="Times New Roman" w:eastAsia="Times New Roman" w:hAnsi="Times New Roman" w:cs="Times New Roman" w:hint="default"/>
      </w:rPr>
    </w:lvl>
    <w:lvl w:ilvl="1" w:tplc="EED89E60">
      <w:start w:val="2"/>
      <w:numFmt w:val="bullet"/>
      <w:lvlText w:val="–"/>
      <w:lvlJc w:val="left"/>
      <w:pPr>
        <w:ind w:left="2007" w:hanging="360"/>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60683971"/>
    <w:multiLevelType w:val="hybridMultilevel"/>
    <w:tmpl w:val="56743434"/>
    <w:lvl w:ilvl="0" w:tplc="C9348666">
      <w:start w:val="8"/>
      <w:numFmt w:val="decimal"/>
      <w:lvlText w:val="%1"/>
      <w:lvlJc w:val="left"/>
      <w:pPr>
        <w:ind w:left="149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3C"/>
    <w:rsid w:val="001631B4"/>
    <w:rsid w:val="00163965"/>
    <w:rsid w:val="001C7943"/>
    <w:rsid w:val="00323E8C"/>
    <w:rsid w:val="00414762"/>
    <w:rsid w:val="004A3866"/>
    <w:rsid w:val="00522070"/>
    <w:rsid w:val="0059424E"/>
    <w:rsid w:val="005D31AA"/>
    <w:rsid w:val="0069716C"/>
    <w:rsid w:val="007E157E"/>
    <w:rsid w:val="00843870"/>
    <w:rsid w:val="00AD7A8A"/>
    <w:rsid w:val="00B819F0"/>
    <w:rsid w:val="00CE0B72"/>
    <w:rsid w:val="00D24514"/>
    <w:rsid w:val="00D9443C"/>
    <w:rsid w:val="00DF75A1"/>
    <w:rsid w:val="00E30B25"/>
    <w:rsid w:val="00EB7203"/>
    <w:rsid w:val="00F13D2E"/>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2B92"/>
  <w15:chartTrackingRefBased/>
  <w15:docId w15:val="{B43B8201-1F4E-4DFE-A472-7A5F77D6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9F0"/>
    <w:pPr>
      <w:spacing w:line="256" w:lineRule="auto"/>
    </w:pPr>
    <w:rPr>
      <w:rFonts w:ascii="Calibri" w:eastAsia="Calibri"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443C"/>
    <w:rPr>
      <w:color w:val="0000FF"/>
      <w:u w:val="single"/>
    </w:rPr>
  </w:style>
  <w:style w:type="paragraph" w:styleId="a4">
    <w:name w:val="Normal (Web)"/>
    <w:basedOn w:val="a"/>
    <w:uiPriority w:val="99"/>
    <w:semiHidden/>
    <w:unhideWhenUsed/>
    <w:rsid w:val="00D944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99"/>
    <w:semiHidden/>
    <w:unhideWhenUsed/>
    <w:rsid w:val="00D9443C"/>
    <w:pPr>
      <w:widowControl w:val="0"/>
      <w:suppressAutoHyphens/>
      <w:spacing w:after="140" w:line="288" w:lineRule="auto"/>
    </w:pPr>
    <w:rPr>
      <w:rFonts w:ascii="Liberation Serif" w:eastAsia="SimSun" w:hAnsi="Liberation Serif" w:cs="Liberation Serif"/>
      <w:kern w:val="2"/>
      <w:sz w:val="24"/>
      <w:szCs w:val="24"/>
      <w:lang w:eastAsia="zh-CN"/>
    </w:rPr>
  </w:style>
  <w:style w:type="character" w:customStyle="1" w:styleId="a6">
    <w:name w:val="Основной текст Знак"/>
    <w:basedOn w:val="a0"/>
    <w:link w:val="a5"/>
    <w:uiPriority w:val="99"/>
    <w:semiHidden/>
    <w:rsid w:val="00D9443C"/>
    <w:rPr>
      <w:rFonts w:ascii="Liberation Serif" w:eastAsia="SimSun" w:hAnsi="Liberation Serif" w:cs="Liberation Serif"/>
      <w:kern w:val="2"/>
      <w:sz w:val="24"/>
      <w:szCs w:val="24"/>
      <w:lang w:val="uk-UA" w:eastAsia="zh-CN"/>
    </w:rPr>
  </w:style>
  <w:style w:type="paragraph" w:styleId="a7">
    <w:name w:val="List Paragraph"/>
    <w:basedOn w:val="a"/>
    <w:uiPriority w:val="34"/>
    <w:qFormat/>
    <w:rsid w:val="00D9443C"/>
    <w:pPr>
      <w:spacing w:after="200" w:line="276" w:lineRule="auto"/>
      <w:ind w:left="720"/>
      <w:contextualSpacing/>
    </w:pPr>
    <w:rPr>
      <w:rFonts w:cs="Times New Roman"/>
      <w:lang w:val="ru-RU"/>
    </w:rPr>
  </w:style>
  <w:style w:type="paragraph" w:customStyle="1" w:styleId="1">
    <w:name w:val="Абзац списка1"/>
    <w:basedOn w:val="a"/>
    <w:uiPriority w:val="99"/>
    <w:qFormat/>
    <w:rsid w:val="00D9443C"/>
    <w:pPr>
      <w:spacing w:after="200" w:line="276" w:lineRule="auto"/>
      <w:ind w:left="720"/>
    </w:pPr>
    <w:rPr>
      <w:rFonts w:cs="Arial"/>
      <w:sz w:val="28"/>
      <w:szCs w:val="28"/>
      <w:lang w:val="ru-RU"/>
    </w:rPr>
  </w:style>
  <w:style w:type="paragraph" w:customStyle="1" w:styleId="Style6">
    <w:name w:val="Style6"/>
    <w:basedOn w:val="a"/>
    <w:uiPriority w:val="99"/>
    <w:rsid w:val="00D9443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D9443C"/>
    <w:pPr>
      <w:widowControl w:val="0"/>
      <w:autoSpaceDE w:val="0"/>
      <w:autoSpaceDN w:val="0"/>
      <w:adjustRightInd w:val="0"/>
      <w:spacing w:after="0" w:line="324" w:lineRule="exact"/>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D944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8">
    <w:name w:val="Нормальний текст"/>
    <w:basedOn w:val="a"/>
    <w:uiPriority w:val="99"/>
    <w:rsid w:val="00D9443C"/>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uiPriority w:val="99"/>
    <w:rsid w:val="00D9443C"/>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header"/>
    <w:basedOn w:val="a"/>
    <w:link w:val="ab"/>
    <w:uiPriority w:val="99"/>
    <w:unhideWhenUsed/>
    <w:rsid w:val="00D9443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D9443C"/>
    <w:rPr>
      <w:rFonts w:ascii="Calibri" w:eastAsia="Calibri" w:hAnsi="Calibri" w:cs="Calibri"/>
      <w:lang w:val="uk-UA"/>
    </w:rPr>
  </w:style>
  <w:style w:type="paragraph" w:styleId="ac">
    <w:name w:val="footer"/>
    <w:basedOn w:val="a"/>
    <w:link w:val="ad"/>
    <w:uiPriority w:val="99"/>
    <w:unhideWhenUsed/>
    <w:rsid w:val="00D9443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D9443C"/>
    <w:rPr>
      <w:rFonts w:ascii="Calibri" w:eastAsia="Calibri" w:hAnsi="Calibri" w:cs="Calibri"/>
      <w:lang w:val="uk-UA"/>
    </w:rPr>
  </w:style>
  <w:style w:type="character" w:customStyle="1" w:styleId="dat0">
    <w:name w:val="dat0"/>
    <w:basedOn w:val="a0"/>
    <w:rsid w:val="00F13D2E"/>
  </w:style>
  <w:style w:type="paragraph" w:customStyle="1" w:styleId="Default">
    <w:name w:val="Default"/>
    <w:rsid w:val="001C79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802">
      <w:bodyDiv w:val="1"/>
      <w:marLeft w:val="0"/>
      <w:marRight w:val="0"/>
      <w:marTop w:val="0"/>
      <w:marBottom w:val="0"/>
      <w:divBdr>
        <w:top w:val="none" w:sz="0" w:space="0" w:color="auto"/>
        <w:left w:val="none" w:sz="0" w:space="0" w:color="auto"/>
        <w:bottom w:val="none" w:sz="0" w:space="0" w:color="auto"/>
        <w:right w:val="none" w:sz="0" w:space="0" w:color="auto"/>
      </w:divBdr>
    </w:div>
    <w:div w:id="690883094">
      <w:bodyDiv w:val="1"/>
      <w:marLeft w:val="0"/>
      <w:marRight w:val="0"/>
      <w:marTop w:val="0"/>
      <w:marBottom w:val="0"/>
      <w:divBdr>
        <w:top w:val="none" w:sz="0" w:space="0" w:color="auto"/>
        <w:left w:val="none" w:sz="0" w:space="0" w:color="auto"/>
        <w:bottom w:val="none" w:sz="0" w:space="0" w:color="auto"/>
        <w:right w:val="none" w:sz="0" w:space="0" w:color="auto"/>
      </w:divBdr>
    </w:div>
    <w:div w:id="851378599">
      <w:bodyDiv w:val="1"/>
      <w:marLeft w:val="0"/>
      <w:marRight w:val="0"/>
      <w:marTop w:val="0"/>
      <w:marBottom w:val="0"/>
      <w:divBdr>
        <w:top w:val="none" w:sz="0" w:space="0" w:color="auto"/>
        <w:left w:val="none" w:sz="0" w:space="0" w:color="auto"/>
        <w:bottom w:val="none" w:sz="0" w:space="0" w:color="auto"/>
        <w:right w:val="none" w:sz="0" w:space="0" w:color="auto"/>
      </w:divBdr>
    </w:div>
    <w:div w:id="896012331">
      <w:bodyDiv w:val="1"/>
      <w:marLeft w:val="0"/>
      <w:marRight w:val="0"/>
      <w:marTop w:val="0"/>
      <w:marBottom w:val="0"/>
      <w:divBdr>
        <w:top w:val="none" w:sz="0" w:space="0" w:color="auto"/>
        <w:left w:val="none" w:sz="0" w:space="0" w:color="auto"/>
        <w:bottom w:val="none" w:sz="0" w:space="0" w:color="auto"/>
        <w:right w:val="none" w:sz="0" w:space="0" w:color="auto"/>
      </w:divBdr>
    </w:div>
    <w:div w:id="944575475">
      <w:bodyDiv w:val="1"/>
      <w:marLeft w:val="0"/>
      <w:marRight w:val="0"/>
      <w:marTop w:val="0"/>
      <w:marBottom w:val="0"/>
      <w:divBdr>
        <w:top w:val="none" w:sz="0" w:space="0" w:color="auto"/>
        <w:left w:val="none" w:sz="0" w:space="0" w:color="auto"/>
        <w:bottom w:val="none" w:sz="0" w:space="0" w:color="auto"/>
        <w:right w:val="none" w:sz="0" w:space="0" w:color="auto"/>
      </w:divBdr>
    </w:div>
    <w:div w:id="1007027260">
      <w:bodyDiv w:val="1"/>
      <w:marLeft w:val="0"/>
      <w:marRight w:val="0"/>
      <w:marTop w:val="0"/>
      <w:marBottom w:val="0"/>
      <w:divBdr>
        <w:top w:val="none" w:sz="0" w:space="0" w:color="auto"/>
        <w:left w:val="none" w:sz="0" w:space="0" w:color="auto"/>
        <w:bottom w:val="none" w:sz="0" w:space="0" w:color="auto"/>
        <w:right w:val="none" w:sz="0" w:space="0" w:color="auto"/>
      </w:divBdr>
    </w:div>
    <w:div w:id="1335112002">
      <w:bodyDiv w:val="1"/>
      <w:marLeft w:val="0"/>
      <w:marRight w:val="0"/>
      <w:marTop w:val="0"/>
      <w:marBottom w:val="0"/>
      <w:divBdr>
        <w:top w:val="none" w:sz="0" w:space="0" w:color="auto"/>
        <w:left w:val="none" w:sz="0" w:space="0" w:color="auto"/>
        <w:bottom w:val="none" w:sz="0" w:space="0" w:color="auto"/>
        <w:right w:val="none" w:sz="0" w:space="0" w:color="auto"/>
      </w:divBdr>
    </w:div>
    <w:div w:id="1710687618">
      <w:bodyDiv w:val="1"/>
      <w:marLeft w:val="0"/>
      <w:marRight w:val="0"/>
      <w:marTop w:val="0"/>
      <w:marBottom w:val="0"/>
      <w:divBdr>
        <w:top w:val="none" w:sz="0" w:space="0" w:color="auto"/>
        <w:left w:val="none" w:sz="0" w:space="0" w:color="auto"/>
        <w:bottom w:val="none" w:sz="0" w:space="0" w:color="auto"/>
        <w:right w:val="none" w:sz="0" w:space="0" w:color="auto"/>
      </w:divBdr>
    </w:div>
    <w:div w:id="1718508039">
      <w:bodyDiv w:val="1"/>
      <w:marLeft w:val="0"/>
      <w:marRight w:val="0"/>
      <w:marTop w:val="0"/>
      <w:marBottom w:val="0"/>
      <w:divBdr>
        <w:top w:val="none" w:sz="0" w:space="0" w:color="auto"/>
        <w:left w:val="none" w:sz="0" w:space="0" w:color="auto"/>
        <w:bottom w:val="none" w:sz="0" w:space="0" w:color="auto"/>
        <w:right w:val="none" w:sz="0" w:space="0" w:color="auto"/>
      </w:divBdr>
    </w:div>
    <w:div w:id="1768842663">
      <w:bodyDiv w:val="1"/>
      <w:marLeft w:val="0"/>
      <w:marRight w:val="0"/>
      <w:marTop w:val="0"/>
      <w:marBottom w:val="0"/>
      <w:divBdr>
        <w:top w:val="none" w:sz="0" w:space="0" w:color="auto"/>
        <w:left w:val="none" w:sz="0" w:space="0" w:color="auto"/>
        <w:bottom w:val="none" w:sz="0" w:space="0" w:color="auto"/>
        <w:right w:val="none" w:sz="0" w:space="0" w:color="auto"/>
      </w:divBdr>
    </w:div>
    <w:div w:id="20651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556-18?find=1&amp;text=%D0%B0%D0%BA%D0%B0%D0%B4%D0%B5%D0%BC%D1%96%D1%87%D0%BD%D0%B0+%D1%81%D0%B2%D0%BE%D0%B1%D0%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04/96-%D0%B2%D1%80" TargetMode="External"/><Relationship Id="rId5" Type="http://schemas.openxmlformats.org/officeDocument/2006/relationships/footnotes" Target="footnotes.xml"/><Relationship Id="rId10" Type="http://schemas.openxmlformats.org/officeDocument/2006/relationships/hyperlink" Target="https://zakon.rada.gov.ua/laws/show/504/96-%D0%B2%D1%80" TargetMode="External"/><Relationship Id="rId4" Type="http://schemas.openxmlformats.org/officeDocument/2006/relationships/webSettings" Target="webSettings.xml"/><Relationship Id="rId9" Type="http://schemas.openxmlformats.org/officeDocument/2006/relationships/hyperlink" Target="https://zakon.rada.gov.ua/laws/show/504/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38</Pages>
  <Words>13794</Words>
  <Characters>78631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2024-08-07T10:41:00Z</dcterms:created>
  <dcterms:modified xsi:type="dcterms:W3CDTF">2024-08-27T06:57:00Z</dcterms:modified>
</cp:coreProperties>
</file>