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BF" w:rsidRPr="0008770D" w:rsidRDefault="00D042BF" w:rsidP="00D042BF">
      <w:pPr>
        <w:jc w:val="right"/>
        <w:rPr>
          <w:sz w:val="28"/>
          <w:szCs w:val="28"/>
          <w:lang w:val="uk-UA"/>
        </w:rPr>
      </w:pPr>
      <w:r w:rsidRPr="0008770D">
        <w:rPr>
          <w:sz w:val="28"/>
          <w:szCs w:val="28"/>
          <w:lang w:val="uk-UA"/>
        </w:rPr>
        <w:t>Додаток 2</w:t>
      </w:r>
    </w:p>
    <w:p w:rsidR="00D042BF" w:rsidRPr="0008770D" w:rsidRDefault="00D042BF" w:rsidP="00D042BF">
      <w:pPr>
        <w:pStyle w:val="a3"/>
        <w:rPr>
          <w:szCs w:val="28"/>
          <w:lang w:val="uk-UA"/>
        </w:rPr>
      </w:pPr>
      <w:r w:rsidRPr="0008770D">
        <w:rPr>
          <w:szCs w:val="28"/>
          <w:lang w:val="uk-UA"/>
        </w:rPr>
        <w:t>ПЛАН</w:t>
      </w:r>
    </w:p>
    <w:p w:rsidR="00D042BF" w:rsidRPr="0008770D" w:rsidRDefault="00D042BF" w:rsidP="00D042BF">
      <w:pPr>
        <w:jc w:val="center"/>
        <w:rPr>
          <w:bCs/>
          <w:sz w:val="28"/>
          <w:szCs w:val="28"/>
          <w:lang w:val="uk-UA"/>
        </w:rPr>
      </w:pPr>
      <w:r w:rsidRPr="0008770D">
        <w:rPr>
          <w:bCs/>
          <w:sz w:val="28"/>
          <w:szCs w:val="28"/>
          <w:lang w:val="uk-UA"/>
        </w:rPr>
        <w:t>науково-дослідних робіт Дніпровського національного університету імені Олеся Гончара,</w:t>
      </w:r>
    </w:p>
    <w:p w:rsidR="00D042BF" w:rsidRPr="0008770D" w:rsidRDefault="00D042BF" w:rsidP="00D042BF">
      <w:pPr>
        <w:jc w:val="center"/>
        <w:rPr>
          <w:bCs/>
          <w:sz w:val="28"/>
          <w:szCs w:val="28"/>
          <w:lang w:val="uk-UA"/>
        </w:rPr>
      </w:pPr>
      <w:r w:rsidRPr="0008770D">
        <w:rPr>
          <w:bCs/>
          <w:sz w:val="28"/>
          <w:szCs w:val="28"/>
          <w:lang w:val="uk-UA"/>
        </w:rPr>
        <w:t>які виконуються науково-педагогічними працівниками в межах їх основного робочого часу у 2025-2027 роках,</w:t>
      </w:r>
    </w:p>
    <w:p w:rsidR="00D042BF" w:rsidRPr="0008770D" w:rsidRDefault="00D042BF" w:rsidP="00D042BF">
      <w:pPr>
        <w:jc w:val="center"/>
        <w:rPr>
          <w:bCs/>
          <w:sz w:val="28"/>
          <w:szCs w:val="28"/>
          <w:lang w:val="uk-UA"/>
        </w:rPr>
      </w:pPr>
      <w:r w:rsidRPr="0008770D">
        <w:rPr>
          <w:bCs/>
          <w:sz w:val="28"/>
          <w:szCs w:val="28"/>
          <w:lang w:val="uk-UA"/>
        </w:rPr>
        <w:t>на 2025 рік</w:t>
      </w:r>
    </w:p>
    <w:p w:rsidR="00D042BF" w:rsidRPr="0008770D" w:rsidRDefault="00D042BF" w:rsidP="00D042BF">
      <w:pPr>
        <w:rPr>
          <w:bCs/>
          <w:sz w:val="28"/>
          <w:szCs w:val="28"/>
          <w:lang w:val="uk-UA"/>
        </w:rPr>
      </w:pPr>
    </w:p>
    <w:tbl>
      <w:tblPr>
        <w:tblW w:w="14906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396"/>
        <w:gridCol w:w="3396"/>
        <w:gridCol w:w="1698"/>
        <w:gridCol w:w="1195"/>
        <w:gridCol w:w="4654"/>
      </w:tblGrid>
      <w:tr w:rsidR="00D042BF" w:rsidRPr="0008770D" w:rsidTr="00D3222C">
        <w:trPr>
          <w:cantSplit/>
          <w:trHeight w:val="88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>№</w:t>
            </w:r>
          </w:p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 xml:space="preserve">Назва науково-дослідної роботи 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D042BF" w:rsidRPr="0008770D" w:rsidRDefault="00D042BF" w:rsidP="00D3222C">
            <w:pPr>
              <w:pStyle w:val="1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08770D">
              <w:rPr>
                <w:b w:val="0"/>
                <w:spacing w:val="0"/>
                <w:sz w:val="28"/>
                <w:szCs w:val="28"/>
                <w:lang w:val="uk-UA"/>
              </w:rPr>
              <w:t>Науковий</w:t>
            </w:r>
          </w:p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>керівник, кафедра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>Підстава для</w:t>
            </w:r>
          </w:p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>Термін</w:t>
            </w:r>
          </w:p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>Очікувані результати у 2025 році</w:t>
            </w:r>
          </w:p>
        </w:tc>
      </w:tr>
      <w:tr w:rsidR="00D042BF" w:rsidRPr="0008770D" w:rsidTr="00D3222C">
        <w:trPr>
          <w:cantSplit/>
          <w:trHeight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D042BF" w:rsidRPr="0008770D" w:rsidRDefault="00D042BF" w:rsidP="00D3222C">
            <w:pPr>
              <w:pStyle w:val="1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08770D">
              <w:rPr>
                <w:b w:val="0"/>
                <w:spacing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D042BF" w:rsidRPr="0008770D" w:rsidRDefault="00D042BF" w:rsidP="00D3222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D">
              <w:rPr>
                <w:bCs/>
                <w:sz w:val="28"/>
                <w:szCs w:val="28"/>
                <w:lang w:val="uk-UA"/>
              </w:rPr>
              <w:t>6</w:t>
            </w:r>
          </w:p>
        </w:tc>
      </w:tr>
      <w:tr w:rsidR="00D042BF" w:rsidRPr="0008770D" w:rsidTr="00D3222C">
        <w:trPr>
          <w:cantSplit/>
          <w:trHeight w:val="885"/>
        </w:trPr>
        <w:tc>
          <w:tcPr>
            <w:tcW w:w="567" w:type="dxa"/>
            <w:tcBorders>
              <w:bottom w:val="single" w:sz="4" w:space="0" w:color="auto"/>
            </w:tcBorders>
          </w:tcPr>
          <w:p w:rsidR="00D042BF" w:rsidRPr="0008770D" w:rsidRDefault="00D042BF" w:rsidP="00D3222C">
            <w:pPr>
              <w:rPr>
                <w:snapToGrid w:val="0"/>
                <w:sz w:val="28"/>
                <w:szCs w:val="28"/>
                <w:lang w:val="uk-UA"/>
              </w:rPr>
            </w:pPr>
            <w:r w:rsidRPr="0008770D">
              <w:rPr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D042BF" w:rsidRPr="0008770D" w:rsidRDefault="00D042BF" w:rsidP="00D3222C">
            <w:pPr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D042BF" w:rsidRPr="0008770D" w:rsidRDefault="00D042BF" w:rsidP="00D3222C">
            <w:pPr>
              <w:jc w:val="center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D042BF" w:rsidRPr="0008770D" w:rsidRDefault="00D042BF" w:rsidP="00D3222C">
            <w:pPr>
              <w:rPr>
                <w:sz w:val="28"/>
                <w:szCs w:val="28"/>
                <w:lang w:val="uk-UA"/>
              </w:rPr>
            </w:pPr>
            <w:r w:rsidRPr="0008770D">
              <w:rPr>
                <w:sz w:val="28"/>
                <w:szCs w:val="28"/>
                <w:lang w:val="uk-UA"/>
              </w:rPr>
              <w:t>Рішення ради</w:t>
            </w:r>
          </w:p>
          <w:p w:rsidR="00D042BF" w:rsidRPr="0008770D" w:rsidRDefault="00D042BF" w:rsidP="00D3222C">
            <w:pPr>
              <w:rPr>
                <w:sz w:val="28"/>
                <w:szCs w:val="28"/>
                <w:lang w:val="uk-UA"/>
              </w:rPr>
            </w:pPr>
            <w:r w:rsidRPr="0008770D">
              <w:rPr>
                <w:sz w:val="28"/>
                <w:szCs w:val="28"/>
                <w:lang w:val="uk-UA"/>
              </w:rPr>
              <w:t>факультету,</w:t>
            </w:r>
          </w:p>
          <w:p w:rsidR="00D042BF" w:rsidRPr="0008770D" w:rsidRDefault="00D042BF" w:rsidP="00D3222C">
            <w:pPr>
              <w:rPr>
                <w:sz w:val="28"/>
                <w:szCs w:val="28"/>
                <w:lang w:val="uk-UA"/>
              </w:rPr>
            </w:pPr>
            <w:r w:rsidRPr="0008770D">
              <w:rPr>
                <w:sz w:val="28"/>
                <w:szCs w:val="28"/>
                <w:lang w:val="uk-UA"/>
              </w:rPr>
              <w:t xml:space="preserve">протокол № </w:t>
            </w:r>
          </w:p>
          <w:p w:rsidR="00D042BF" w:rsidRPr="0008770D" w:rsidRDefault="00D042BF" w:rsidP="00D3222C">
            <w:pPr>
              <w:rPr>
                <w:sz w:val="28"/>
                <w:szCs w:val="28"/>
                <w:lang w:val="uk-UA"/>
              </w:rPr>
            </w:pPr>
            <w:r w:rsidRPr="0008770D">
              <w:rPr>
                <w:sz w:val="28"/>
                <w:szCs w:val="28"/>
                <w:lang w:val="uk-UA"/>
              </w:rPr>
              <w:t xml:space="preserve">від 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D042BF" w:rsidRPr="0008770D" w:rsidRDefault="00D042BF" w:rsidP="00D3222C">
            <w:pPr>
              <w:rPr>
                <w:sz w:val="28"/>
                <w:szCs w:val="28"/>
                <w:lang w:val="uk-UA"/>
              </w:rPr>
            </w:pPr>
            <w:r w:rsidRPr="0008770D">
              <w:rPr>
                <w:sz w:val="28"/>
                <w:szCs w:val="28"/>
                <w:lang w:val="uk-UA"/>
              </w:rPr>
              <w:t>2025-</w:t>
            </w:r>
          </w:p>
          <w:p w:rsidR="00D042BF" w:rsidRPr="0008770D" w:rsidRDefault="00D042BF" w:rsidP="00D3222C">
            <w:pPr>
              <w:rPr>
                <w:snapToGrid w:val="0"/>
                <w:sz w:val="28"/>
                <w:szCs w:val="28"/>
                <w:lang w:val="uk-UA"/>
              </w:rPr>
            </w:pPr>
            <w:r w:rsidRPr="0008770D">
              <w:rPr>
                <w:sz w:val="28"/>
                <w:szCs w:val="28"/>
                <w:lang w:val="uk-UA"/>
              </w:rPr>
              <w:t>2027 рр.</w:t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:rsidR="00D042BF" w:rsidRPr="0008770D" w:rsidRDefault="00D042BF" w:rsidP="00D3222C">
            <w:pPr>
              <w:pStyle w:val="a5"/>
              <w:ind w:firstLine="0"/>
              <w:rPr>
                <w:b/>
                <w:szCs w:val="28"/>
                <w:lang w:val="uk-UA"/>
              </w:rPr>
            </w:pPr>
            <w:r w:rsidRPr="0008770D">
              <w:rPr>
                <w:b/>
                <w:szCs w:val="28"/>
                <w:lang w:val="uk-UA"/>
              </w:rPr>
              <w:t>Науковий  результат:</w:t>
            </w:r>
          </w:p>
          <w:p w:rsidR="00D042BF" w:rsidRPr="0008770D" w:rsidRDefault="00D042BF" w:rsidP="00D3222C">
            <w:pPr>
              <w:pStyle w:val="a5"/>
              <w:ind w:firstLine="0"/>
              <w:rPr>
                <w:szCs w:val="28"/>
                <w:lang w:val="uk-UA"/>
              </w:rPr>
            </w:pPr>
            <w:r w:rsidRPr="0008770D">
              <w:rPr>
                <w:b/>
                <w:szCs w:val="28"/>
                <w:lang w:val="uk-UA"/>
              </w:rPr>
              <w:t xml:space="preserve">Впровадження в освітній процес: Публікації: </w:t>
            </w:r>
          </w:p>
        </w:tc>
      </w:tr>
    </w:tbl>
    <w:p w:rsidR="00D042BF" w:rsidRPr="0008770D" w:rsidRDefault="00D042BF" w:rsidP="00D042BF">
      <w:pPr>
        <w:tabs>
          <w:tab w:val="left" w:pos="414"/>
          <w:tab w:val="left" w:pos="3780"/>
          <w:tab w:val="left" w:pos="7146"/>
          <w:tab w:val="left" w:pos="8829"/>
          <w:tab w:val="left" w:pos="9951"/>
        </w:tabs>
        <w:ind w:left="-147"/>
        <w:rPr>
          <w:snapToGrid w:val="0"/>
          <w:lang w:val="uk-UA"/>
        </w:rPr>
      </w:pPr>
      <w:r w:rsidRPr="0008770D">
        <w:rPr>
          <w:snapToGrid w:val="0"/>
          <w:lang w:val="uk-UA"/>
        </w:rPr>
        <w:tab/>
      </w:r>
    </w:p>
    <w:p w:rsidR="00D042BF" w:rsidRPr="0008770D" w:rsidRDefault="00D042BF" w:rsidP="00D042BF">
      <w:pPr>
        <w:jc w:val="right"/>
        <w:rPr>
          <w:lang w:val="uk-UA"/>
        </w:rPr>
      </w:pPr>
    </w:p>
    <w:p w:rsidR="00D042BF" w:rsidRDefault="00D042BF" w:rsidP="00D042BF">
      <w:pPr>
        <w:jc w:val="right"/>
      </w:pPr>
    </w:p>
    <w:p w:rsidR="00D042BF" w:rsidRDefault="00D042BF" w:rsidP="00D042BF">
      <w:pPr>
        <w:jc w:val="right"/>
      </w:pPr>
    </w:p>
    <w:p w:rsidR="00D042BF" w:rsidRDefault="00D042BF" w:rsidP="00D042BF">
      <w:pPr>
        <w:jc w:val="right"/>
      </w:pPr>
    </w:p>
    <w:p w:rsidR="00D042BF" w:rsidRDefault="00D042BF" w:rsidP="00D042BF">
      <w:pPr>
        <w:jc w:val="right"/>
      </w:pPr>
    </w:p>
    <w:p w:rsidR="00D042BF" w:rsidRDefault="00D042BF" w:rsidP="00D042BF">
      <w:pPr>
        <w:jc w:val="right"/>
      </w:pPr>
    </w:p>
    <w:p w:rsidR="00D042BF" w:rsidRDefault="00D042BF" w:rsidP="00D042BF">
      <w:pPr>
        <w:jc w:val="right"/>
      </w:pPr>
      <w:bookmarkStart w:id="0" w:name="_GoBack"/>
      <w:bookmarkEnd w:id="0"/>
    </w:p>
    <w:p w:rsidR="00D042BF" w:rsidRDefault="00D042BF" w:rsidP="00D042BF">
      <w:pPr>
        <w:jc w:val="right"/>
      </w:pPr>
    </w:p>
    <w:p w:rsidR="00D042BF" w:rsidRDefault="00D042BF" w:rsidP="00D042BF">
      <w:pPr>
        <w:jc w:val="right"/>
      </w:pPr>
    </w:p>
    <w:p w:rsidR="00D042BF" w:rsidRDefault="00D042BF" w:rsidP="00D042BF">
      <w:pPr>
        <w:jc w:val="right"/>
      </w:pPr>
    </w:p>
    <w:p w:rsidR="00D042BF" w:rsidRDefault="00D042BF" w:rsidP="00D042BF">
      <w:pPr>
        <w:jc w:val="right"/>
      </w:pPr>
    </w:p>
    <w:p w:rsidR="006A4F25" w:rsidRDefault="00D042BF"/>
    <w:sectPr w:rsidR="006A4F25" w:rsidSect="00D04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BF"/>
    <w:rsid w:val="009F0BAF"/>
    <w:rsid w:val="00B560F4"/>
    <w:rsid w:val="00D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3B15-E05D-40BD-B263-07E2117C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042BF"/>
    <w:pPr>
      <w:keepNext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2BF"/>
    <w:rPr>
      <w:rFonts w:ascii="Times New Roman" w:eastAsia="Times New Roman" w:hAnsi="Times New Roman" w:cs="Times New Roman"/>
      <w:b/>
      <w:bCs/>
      <w:spacing w:val="20"/>
      <w:sz w:val="24"/>
      <w:szCs w:val="24"/>
      <w:lang w:val="ru-RU" w:eastAsia="ru-RU"/>
    </w:rPr>
  </w:style>
  <w:style w:type="paragraph" w:styleId="a3">
    <w:name w:val="Title"/>
    <w:basedOn w:val="a"/>
    <w:link w:val="a4"/>
    <w:qFormat/>
    <w:rsid w:val="00D042BF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D042B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ody Text Indent"/>
    <w:basedOn w:val="a"/>
    <w:link w:val="a6"/>
    <w:rsid w:val="00D042BF"/>
    <w:pPr>
      <w:tabs>
        <w:tab w:val="left" w:pos="4110"/>
      </w:tabs>
      <w:ind w:firstLine="900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042BF"/>
    <w:rPr>
      <w:rFonts w:ascii="Times New Roman" w:eastAsia="Times New Roman" w:hAnsi="Times New Roman" w:cs="Times New Roman"/>
      <w:bCs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2025-01-03T09:49:00Z</dcterms:created>
  <dcterms:modified xsi:type="dcterms:W3CDTF">2025-01-03T09:50:00Z</dcterms:modified>
</cp:coreProperties>
</file>